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D2" w:rsidRDefault="00F13FD2" w:rsidP="00F13FD2">
      <w:pPr>
        <w:ind w:left="720"/>
        <w:jc w:val="center"/>
        <w:rPr>
          <w:rFonts w:ascii="Times New Roman" w:hAnsi="Times New Roman" w:cs="Times New Roman"/>
          <w:b/>
          <w:sz w:val="28"/>
          <w:szCs w:val="28"/>
        </w:rPr>
      </w:pPr>
      <w:r w:rsidRPr="00F13FD2">
        <w:rPr>
          <w:rFonts w:ascii="Times New Roman" w:hAnsi="Times New Roman" w:cs="Times New Roman"/>
          <w:b/>
          <w:sz w:val="28"/>
          <w:szCs w:val="28"/>
        </w:rPr>
        <w:t>Федеральный список экстремистских материалов</w:t>
      </w:r>
    </w:p>
    <w:tbl>
      <w:tblPr>
        <w:tblW w:w="0" w:type="auto"/>
        <w:tblCellSpacing w:w="15" w:type="dxa"/>
        <w:tblInd w:w="-105" w:type="dxa"/>
        <w:tblCellMar>
          <w:top w:w="15" w:type="dxa"/>
          <w:left w:w="15" w:type="dxa"/>
          <w:bottom w:w="15" w:type="dxa"/>
          <w:right w:w="15" w:type="dxa"/>
        </w:tblCellMar>
        <w:tblLook w:val="04A0"/>
      </w:tblPr>
      <w:tblGrid>
        <w:gridCol w:w="95"/>
        <w:gridCol w:w="777"/>
        <w:gridCol w:w="30"/>
        <w:gridCol w:w="11853"/>
        <w:gridCol w:w="30"/>
        <w:gridCol w:w="1395"/>
        <w:gridCol w:w="585"/>
      </w:tblGrid>
      <w:tr w:rsidR="00B84796" w:rsidRPr="00B84796" w:rsidTr="00243093">
        <w:trPr>
          <w:gridBefore w:val="1"/>
          <w:wBefore w:w="57" w:type="dxa"/>
          <w:tblCellSpacing w:w="15" w:type="dxa"/>
        </w:trPr>
        <w:tc>
          <w:tcPr>
            <w:tcW w:w="0" w:type="auto"/>
            <w:vAlign w:val="center"/>
            <w:hideMark/>
          </w:tcPr>
          <w:p w:rsidR="00B84796" w:rsidRPr="00B84796" w:rsidRDefault="00B84796" w:rsidP="00B84796">
            <w:pPr>
              <w:spacing w:after="0" w:line="240" w:lineRule="auto"/>
              <w:rPr>
                <w:rFonts w:ascii="Times New Roman" w:eastAsia="Times New Roman" w:hAnsi="Times New Roman" w:cs="Times New Roman"/>
                <w:sz w:val="24"/>
                <w:szCs w:val="24"/>
              </w:rPr>
            </w:pPr>
            <w:r w:rsidRPr="00B84796">
              <w:rPr>
                <w:rFonts w:ascii="Times New Roman" w:eastAsia="Times New Roman" w:hAnsi="Times New Roman" w:cs="Times New Roman"/>
                <w:sz w:val="24"/>
                <w:szCs w:val="24"/>
              </w:rPr>
              <w:t xml:space="preserve">5004. </w:t>
            </w:r>
          </w:p>
        </w:tc>
        <w:tc>
          <w:tcPr>
            <w:tcW w:w="0" w:type="auto"/>
            <w:gridSpan w:val="3"/>
            <w:vAlign w:val="center"/>
            <w:hideMark/>
          </w:tcPr>
          <w:p w:rsidR="00B84796" w:rsidRPr="00B84796" w:rsidRDefault="00B84796" w:rsidP="00B84796">
            <w:pPr>
              <w:spacing w:after="0" w:line="240" w:lineRule="auto"/>
              <w:rPr>
                <w:rFonts w:ascii="Times New Roman" w:eastAsia="Times New Roman" w:hAnsi="Times New Roman" w:cs="Times New Roman"/>
                <w:sz w:val="24"/>
                <w:szCs w:val="24"/>
              </w:rPr>
            </w:pPr>
            <w:r w:rsidRPr="00B84796">
              <w:rPr>
                <w:rFonts w:ascii="Times New Roman" w:eastAsia="Times New Roman" w:hAnsi="Times New Roman" w:cs="Times New Roman"/>
                <w:sz w:val="24"/>
                <w:szCs w:val="24"/>
              </w:rPr>
              <w:t xml:space="preserve">Книга автора Стомахина Б.В. под названием «Насилие как метод» (г. Киев – 2017, количество страниц – 96) (решение Бабушкинского районного суда города Москвы от 08.10.2019); </w:t>
            </w:r>
          </w:p>
        </w:tc>
        <w:tc>
          <w:tcPr>
            <w:tcW w:w="0" w:type="auto"/>
            <w:gridSpan w:val="2"/>
            <w:vAlign w:val="center"/>
            <w:hideMark/>
          </w:tcPr>
          <w:p w:rsidR="00B84796" w:rsidRPr="00B84796" w:rsidRDefault="00B84796" w:rsidP="00B84796">
            <w:pPr>
              <w:spacing w:after="0" w:line="240" w:lineRule="auto"/>
              <w:rPr>
                <w:rFonts w:ascii="Times New Roman" w:eastAsia="Times New Roman" w:hAnsi="Times New Roman" w:cs="Times New Roman"/>
                <w:sz w:val="24"/>
                <w:szCs w:val="24"/>
              </w:rPr>
            </w:pPr>
            <w:r w:rsidRPr="00B84796">
              <w:rPr>
                <w:rFonts w:ascii="Times New Roman" w:eastAsia="Times New Roman" w:hAnsi="Times New Roman" w:cs="Times New Roman"/>
                <w:sz w:val="24"/>
                <w:szCs w:val="24"/>
              </w:rPr>
              <w:t>24.12.2019</w:t>
            </w:r>
          </w:p>
        </w:tc>
      </w:tr>
      <w:tr w:rsidR="008808FB" w:rsidRPr="008808FB" w:rsidTr="00243093">
        <w:trPr>
          <w:gridBefore w:val="1"/>
          <w:wBefore w:w="57" w:type="dxa"/>
          <w:tblCellSpacing w:w="15" w:type="dxa"/>
        </w:trPr>
        <w:tc>
          <w:tcPr>
            <w:tcW w:w="0" w:type="auto"/>
            <w:vAlign w:val="center"/>
            <w:hideMark/>
          </w:tcPr>
          <w:p w:rsidR="008808FB" w:rsidRPr="008808FB" w:rsidRDefault="008808FB" w:rsidP="008808FB">
            <w:pPr>
              <w:spacing w:after="0" w:line="240" w:lineRule="auto"/>
              <w:rPr>
                <w:rFonts w:ascii="Times New Roman" w:eastAsia="Times New Roman" w:hAnsi="Times New Roman" w:cs="Times New Roman"/>
                <w:sz w:val="24"/>
                <w:szCs w:val="24"/>
              </w:rPr>
            </w:pPr>
            <w:r w:rsidRPr="008808FB">
              <w:rPr>
                <w:rFonts w:ascii="Times New Roman" w:eastAsia="Times New Roman" w:hAnsi="Times New Roman" w:cs="Times New Roman"/>
                <w:sz w:val="24"/>
                <w:szCs w:val="24"/>
              </w:rPr>
              <w:t xml:space="preserve">5005. </w:t>
            </w:r>
          </w:p>
        </w:tc>
        <w:tc>
          <w:tcPr>
            <w:tcW w:w="0" w:type="auto"/>
            <w:gridSpan w:val="3"/>
            <w:vAlign w:val="center"/>
            <w:hideMark/>
          </w:tcPr>
          <w:p w:rsidR="008808FB" w:rsidRDefault="008808FB" w:rsidP="008808FB">
            <w:pPr>
              <w:spacing w:after="0" w:line="240" w:lineRule="auto"/>
              <w:rPr>
                <w:rFonts w:ascii="Times New Roman" w:eastAsia="Times New Roman" w:hAnsi="Times New Roman" w:cs="Times New Roman"/>
                <w:sz w:val="24"/>
                <w:szCs w:val="24"/>
              </w:rPr>
            </w:pPr>
            <w:r w:rsidRPr="008808FB">
              <w:rPr>
                <w:rFonts w:ascii="Times New Roman" w:eastAsia="Times New Roman" w:hAnsi="Times New Roman" w:cs="Times New Roman"/>
                <w:sz w:val="24"/>
                <w:szCs w:val="24"/>
              </w:rPr>
              <w:t xml:space="preserve">Видеозапись «КАЗАКИ-ВРАГИ РОССИИ», размещенная в сети Интернет (решение Советского районного суда г. Тулы от 11.11.2019); </w:t>
            </w:r>
          </w:p>
          <w:p w:rsidR="006E65F9" w:rsidRPr="008808FB" w:rsidRDefault="006E65F9" w:rsidP="00880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31.01.2020</w:t>
            </w:r>
          </w:p>
        </w:tc>
        <w:tc>
          <w:tcPr>
            <w:tcW w:w="0" w:type="auto"/>
            <w:gridSpan w:val="2"/>
            <w:vAlign w:val="center"/>
            <w:hideMark/>
          </w:tcPr>
          <w:p w:rsidR="008808FB" w:rsidRPr="008808FB" w:rsidRDefault="008808FB" w:rsidP="008808FB">
            <w:pPr>
              <w:spacing w:after="0" w:line="240" w:lineRule="auto"/>
              <w:rPr>
                <w:rFonts w:ascii="Times New Roman" w:eastAsia="Times New Roman" w:hAnsi="Times New Roman" w:cs="Times New Roman"/>
                <w:sz w:val="24"/>
                <w:szCs w:val="24"/>
              </w:rPr>
            </w:pPr>
            <w:r w:rsidRPr="008808FB">
              <w:rPr>
                <w:rFonts w:ascii="Times New Roman" w:eastAsia="Times New Roman" w:hAnsi="Times New Roman" w:cs="Times New Roman"/>
                <w:sz w:val="24"/>
                <w:szCs w:val="24"/>
              </w:rPr>
              <w:t>16.01.2020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5006.</w:t>
            </w:r>
          </w:p>
        </w:tc>
        <w:tc>
          <w:tcPr>
            <w:tcW w:w="1181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3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06.02.2020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5007.</w:t>
            </w:r>
          </w:p>
        </w:tc>
        <w:tc>
          <w:tcPr>
            <w:tcW w:w="1181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3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06.02.2020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5008.</w:t>
            </w:r>
          </w:p>
        </w:tc>
        <w:tc>
          <w:tcPr>
            <w:tcW w:w="1181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3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06.02.2020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5009.</w:t>
            </w:r>
          </w:p>
        </w:tc>
        <w:tc>
          <w:tcPr>
            <w:tcW w:w="1181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3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20.02.2020</w:t>
            </w:r>
          </w:p>
        </w:tc>
      </w:tr>
    </w:tbl>
    <w:p w:rsidR="004B2EFB" w:rsidRDefault="004B2EFB" w:rsidP="004B2EFB">
      <w:pPr>
        <w:spacing w:after="0" w:line="240" w:lineRule="auto"/>
        <w:rPr>
          <w:rFonts w:ascii="Times New Roman" w:eastAsia="Times New Roman" w:hAnsi="Times New Roman" w:cs="Times New Roman"/>
          <w:sz w:val="24"/>
          <w:szCs w:val="24"/>
        </w:rPr>
      </w:pPr>
    </w:p>
    <w:p w:rsidR="004B2EFB" w:rsidRDefault="004B2EFB" w:rsidP="004B2EFB">
      <w:pPr>
        <w:spacing w:after="0" w:line="240" w:lineRule="auto"/>
        <w:rPr>
          <w:rFonts w:ascii="Times New Roman" w:eastAsia="Times New Roman" w:hAnsi="Times New Roman" w:cs="Times New Roman"/>
          <w:sz w:val="24"/>
          <w:szCs w:val="24"/>
        </w:rPr>
      </w:pPr>
    </w:p>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08"/>
        <w:gridCol w:w="13335"/>
        <w:gridCol w:w="1725"/>
      </w:tblGrid>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lastRenderedPageBreak/>
              <w:t>5010.</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5011.</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5012.</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5013.</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lastRenderedPageBreak/>
              <w:t>5014.</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5120F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5015.</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23.03.2020</w:t>
            </w:r>
          </w:p>
        </w:tc>
      </w:tr>
      <w:tr w:rsidR="004B2EFB" w:rsidRPr="005120F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5016.</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23.03.2020</w:t>
            </w:r>
          </w:p>
        </w:tc>
      </w:tr>
      <w:tr w:rsidR="004B2EFB" w:rsidRPr="005120F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5017.</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23.03.2020</w:t>
            </w:r>
          </w:p>
        </w:tc>
      </w:tr>
    </w:tbl>
    <w:p w:rsidR="004B2EFB" w:rsidRPr="005C3241" w:rsidRDefault="004B2EFB" w:rsidP="004B2EFB">
      <w:pPr>
        <w:rPr>
          <w:sz w:val="24"/>
          <w:szCs w:val="24"/>
        </w:rPr>
      </w:pPr>
      <w:bookmarkStart w:id="0" w:name="_GoBack"/>
      <w:bookmarkEnd w:id="0"/>
    </w:p>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05"/>
        <w:gridCol w:w="570"/>
        <w:gridCol w:w="433"/>
        <w:gridCol w:w="35"/>
        <w:gridCol w:w="7511"/>
        <w:gridCol w:w="1110"/>
        <w:gridCol w:w="4278"/>
        <w:gridCol w:w="401"/>
        <w:gridCol w:w="567"/>
        <w:gridCol w:w="1158"/>
      </w:tblGrid>
      <w:tr w:rsidR="008F7167" w:rsidRPr="00145EAA"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145EAA" w:rsidRDefault="008F7167" w:rsidP="000A065F">
            <w:pPr>
              <w:rPr>
                <w:rFonts w:ascii="Tahoma" w:hAnsi="Tahoma" w:cs="Tahoma"/>
                <w:color w:val="333E48"/>
                <w:sz w:val="25"/>
                <w:szCs w:val="25"/>
              </w:rPr>
            </w:pPr>
            <w:r w:rsidRPr="00145EAA">
              <w:rPr>
                <w:rFonts w:ascii="Tahoma" w:hAnsi="Tahoma" w:cs="Tahoma"/>
                <w:color w:val="333E48"/>
                <w:sz w:val="25"/>
                <w:szCs w:val="25"/>
              </w:rPr>
              <w:lastRenderedPageBreak/>
              <w:t>5018.</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145EAA" w:rsidRDefault="008F7167" w:rsidP="000A065F">
            <w:pPr>
              <w:rPr>
                <w:rFonts w:ascii="Tahoma" w:hAnsi="Tahoma" w:cs="Tahoma"/>
                <w:color w:val="333E48"/>
                <w:sz w:val="25"/>
                <w:szCs w:val="25"/>
              </w:rPr>
            </w:pPr>
            <w:r w:rsidRPr="00145EAA">
              <w:rPr>
                <w:rFonts w:ascii="Tahoma" w:hAnsi="Tahoma" w:cs="Tahoma"/>
                <w:color w:val="333E48"/>
                <w:sz w:val="25"/>
                <w:szCs w:val="25"/>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145EAA" w:rsidRDefault="008F7167" w:rsidP="000A065F">
            <w:pPr>
              <w:rPr>
                <w:rFonts w:ascii="Tahoma" w:hAnsi="Tahoma" w:cs="Tahoma"/>
                <w:color w:val="333E48"/>
                <w:sz w:val="25"/>
                <w:szCs w:val="25"/>
              </w:rPr>
            </w:pPr>
            <w:r w:rsidRPr="00145EAA">
              <w:rPr>
                <w:rFonts w:ascii="Tahoma" w:hAnsi="Tahoma" w:cs="Tahoma"/>
                <w:color w:val="333E48"/>
                <w:sz w:val="25"/>
                <w:szCs w:val="25"/>
                <w:bdr w:val="none" w:sz="0" w:space="0" w:color="auto" w:frame="1"/>
              </w:rPr>
              <w:t>01.04.2020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5019.</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5020.</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5021.</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5022.</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lastRenderedPageBreak/>
              <w:t>5023.</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5024.</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5025.</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940878"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5026.</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06.05.2020</w:t>
            </w:r>
          </w:p>
        </w:tc>
      </w:tr>
      <w:tr w:rsidR="008F7167" w:rsidRPr="00940878"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5027.</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06.05.2020</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5028.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w:t>
            </w:r>
            <w:r w:rsidRPr="006A71B5">
              <w:rPr>
                <w:sz w:val="24"/>
                <w:szCs w:val="24"/>
              </w:rPr>
              <w:lastRenderedPageBreak/>
              <w:t xml:space="preserve">(решение Всеволожского городского суда Ленинградской области от 20.06.2019 и определение Всеволожского городского суда Ленинградской области от 02.03.2020);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19.05.2020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5029.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19.05.2020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5030.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02.06.2020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5031.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5032.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5033.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5034.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w:t>
            </w:r>
            <w:r w:rsidRPr="006A71B5">
              <w:rPr>
                <w:sz w:val="24"/>
                <w:szCs w:val="24"/>
              </w:rPr>
              <w:lastRenderedPageBreak/>
              <w:t xml:space="preserve">секунда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5035.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5036.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5037.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5038.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5039.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23.06.2020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5040.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23.06.2020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5041.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23.06.2020</w:t>
            </w: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2404C">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rHeight w:val="50"/>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2404C">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rHeight w:val="50"/>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2404C">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rHeight w:val="50"/>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5042.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5043.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5044.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5045.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Электронный журнал «Зов смерти» на 53 листах, издание – январь 2009 года, начинающемся со слов «ЗОВ. Этот зов… я слышу его… я внимаю </w:t>
            </w:r>
            <w:r w:rsidRPr="00501B37">
              <w:rPr>
                <w:rFonts w:ascii="Times New Roman" w:eastAsia="Times New Roman" w:hAnsi="Times New Roman" w:cs="Times New Roman"/>
                <w:sz w:val="24"/>
                <w:szCs w:val="24"/>
              </w:rPr>
              <w:lastRenderedPageBreak/>
              <w:t xml:space="preserve">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5046.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16.07.2020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5047.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16.07.2020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5048.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5049.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5050.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5051.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5052.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5053.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5054.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5055.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5056.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5057.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«Приглашая Иисуса на сцену» на 29 страницах, </w:t>
            </w:r>
            <w:r w:rsidRPr="00501B37">
              <w:rPr>
                <w:rFonts w:ascii="Times New Roman" w:eastAsia="Times New Roman" w:hAnsi="Times New Roman" w:cs="Times New Roman"/>
                <w:sz w:val="24"/>
                <w:szCs w:val="24"/>
              </w:rPr>
              <w:lastRenderedPageBreak/>
              <w:t xml:space="preserve">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5058.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5059.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5060.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5061.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5062.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5063.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w:t>
            </w:r>
            <w:r w:rsidRPr="00501B37">
              <w:rPr>
                <w:rFonts w:ascii="Times New Roman" w:eastAsia="Times New Roman" w:hAnsi="Times New Roman" w:cs="Times New Roman"/>
                <w:sz w:val="24"/>
                <w:szCs w:val="24"/>
              </w:rPr>
              <w:lastRenderedPageBreak/>
              <w:t xml:space="preserve">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5064.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5065.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5066.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5067.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5068.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5069.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5070.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w:t>
            </w:r>
            <w:r w:rsidRPr="00B16713">
              <w:rPr>
                <w:rFonts w:ascii="Times New Roman" w:eastAsia="Times New Roman" w:hAnsi="Times New Roman" w:cs="Times New Roman"/>
                <w:sz w:val="24"/>
                <w:szCs w:val="24"/>
              </w:rPr>
              <w:lastRenderedPageBreak/>
              <w:t>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5076</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5077</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5078</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5079</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5080</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w:t>
            </w:r>
            <w:r w:rsidRPr="00B16713">
              <w:rPr>
                <w:rFonts w:ascii="Times New Roman" w:eastAsia="Times New Roman" w:hAnsi="Times New Roman" w:cs="Times New Roman"/>
                <w:sz w:val="24"/>
                <w:szCs w:val="24"/>
              </w:rPr>
              <w:lastRenderedPageBreak/>
              <w:t>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5083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5086</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w:t>
            </w:r>
            <w:r w:rsidRPr="00B16713">
              <w:rPr>
                <w:rFonts w:ascii="Times New Roman" w:eastAsia="Times New Roman" w:hAnsi="Times New Roman" w:cs="Times New Roman"/>
                <w:sz w:val="24"/>
                <w:szCs w:val="24"/>
              </w:rPr>
              <w:lastRenderedPageBreak/>
              <w:t>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5087</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5088</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5089</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w:t>
            </w:r>
            <w:r w:rsidRPr="00B16713">
              <w:rPr>
                <w:rFonts w:ascii="Times New Roman" w:eastAsia="Times New Roman" w:hAnsi="Times New Roman" w:cs="Times New Roman"/>
                <w:sz w:val="24"/>
                <w:szCs w:val="24"/>
              </w:rPr>
              <w:lastRenderedPageBreak/>
              <w:t>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5090</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5095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5096</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Брошюра под названием: «Ренессанс. Фашизм не пройдет пройдет национал-социализм» (решение Куйбышевского районного суда г. Омска от 26.06.2020);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5097</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5098</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5099</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5100</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w:t>
            </w:r>
            <w:r w:rsidRPr="00B16713">
              <w:rPr>
                <w:rFonts w:ascii="Times New Roman" w:eastAsia="Times New Roman" w:hAnsi="Times New Roman" w:cs="Times New Roman"/>
                <w:sz w:val="24"/>
                <w:szCs w:val="24"/>
              </w:rPr>
              <w:lastRenderedPageBreak/>
              <w:t>«…Вашингтон, Рим, Лондон навсегда!», длительностью 3 минуты 53 секунды (решение Ядринского районного суда Чувашской Республики –Чувашии от 22.07.2020);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5103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5106</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и цитат из Корана (решение Кировского районного суда города Уфы от 08.07.2020);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8 октября 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5107</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8 октября 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5108</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 xml:space="preserve">Стихотворение под названием «Что такое хорошо и что такое плохо», </w:t>
            </w:r>
            <w:r w:rsidRPr="004364CB">
              <w:rPr>
                <w:rFonts w:ascii="Times New Roman" w:eastAsia="Times New Roman" w:hAnsi="Times New Roman" w:cs="Times New Roman"/>
                <w:sz w:val="24"/>
                <w:szCs w:val="24"/>
              </w:rPr>
              <w:lastRenderedPageBreak/>
              <w:t>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lastRenderedPageBreak/>
              <w:t xml:space="preserve">8 октября </w:t>
            </w:r>
            <w:r w:rsidRPr="004364CB">
              <w:rPr>
                <w:rFonts w:ascii="Times New Roman" w:eastAsia="Times New Roman" w:hAnsi="Times New Roman" w:cs="Times New Roman"/>
                <w:sz w:val="24"/>
                <w:szCs w:val="24"/>
              </w:rPr>
              <w:lastRenderedPageBreak/>
              <w:t>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lastRenderedPageBreak/>
              <w:t>5109</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8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5110</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5111</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lastRenderedPageBreak/>
              <w:t>5112</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5113</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5114</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5115</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5116</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5117</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lastRenderedPageBreak/>
              <w:t>5118</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5119</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5120</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Осетия-Алания от 19.08.2020);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ноября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5121</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ноября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5122</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ноября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5123</w:t>
            </w:r>
          </w:p>
        </w:tc>
        <w:tc>
          <w:tcPr>
            <w:tcW w:w="7979" w:type="dxa"/>
            <w:gridSpan w:val="3"/>
            <w:vAlign w:val="center"/>
            <w:hideMark/>
          </w:tcPr>
          <w:p w:rsidR="00421E47"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она кипела </w:t>
            </w:r>
            <w:r w:rsidRPr="000F5F63">
              <w:rPr>
                <w:rFonts w:ascii="Times New Roman" w:eastAsia="Times New Roman" w:hAnsi="Times New Roman" w:cs="Times New Roman"/>
                <w:sz w:val="24"/>
                <w:szCs w:val="24"/>
              </w:rPr>
              <w:lastRenderedPageBreak/>
              <w:t>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lastRenderedPageBreak/>
              <w:t>19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lastRenderedPageBreak/>
              <w:t>5125</w:t>
            </w:r>
          </w:p>
        </w:tc>
        <w:tc>
          <w:tcPr>
            <w:tcW w:w="7979" w:type="dxa"/>
            <w:gridSpan w:val="3"/>
            <w:vAlign w:val="center"/>
            <w:hideMark/>
          </w:tcPr>
          <w:tbl>
            <w:tblPr>
              <w:tblW w:w="0" w:type="auto"/>
              <w:tblCellSpacing w:w="15" w:type="dxa"/>
              <w:tblLayout w:type="fixed"/>
              <w:tblCellMar>
                <w:top w:w="15" w:type="dxa"/>
                <w:left w:w="15" w:type="dxa"/>
                <w:bottom w:w="15" w:type="dxa"/>
                <w:right w:w="15" w:type="dxa"/>
              </w:tblCellMar>
              <w:tblLook w:val="04A0"/>
            </w:tblPr>
            <w:tblGrid>
              <w:gridCol w:w="555"/>
              <w:gridCol w:w="7937"/>
              <w:gridCol w:w="953"/>
            </w:tblGrid>
            <w:tr w:rsidR="00380A92" w:rsidRPr="00380A92" w:rsidTr="00380A92">
              <w:trPr>
                <w:tblCellSpacing w:w="15" w:type="dxa"/>
              </w:trPr>
              <w:tc>
                <w:tcPr>
                  <w:tcW w:w="510" w:type="dxa"/>
                  <w:vAlign w:val="center"/>
                  <w:hideMark/>
                </w:tcPr>
                <w:p w:rsidR="00380A92" w:rsidRPr="00380A92" w:rsidRDefault="00380A92" w:rsidP="00380A92">
                  <w:pPr>
                    <w:spacing w:after="0" w:line="240" w:lineRule="auto"/>
                    <w:rPr>
                      <w:rFonts w:ascii="Times New Roman" w:eastAsia="Times New Roman" w:hAnsi="Times New Roman" w:cs="Times New Roman"/>
                      <w:sz w:val="24"/>
                      <w:szCs w:val="24"/>
                    </w:rPr>
                  </w:pPr>
                  <w:r w:rsidRPr="00380A92">
                    <w:rPr>
                      <w:rFonts w:ascii="Times New Roman" w:eastAsia="Times New Roman" w:hAnsi="Times New Roman" w:cs="Times New Roman"/>
                      <w:sz w:val="24"/>
                      <w:szCs w:val="24"/>
                    </w:rPr>
                    <w:t>5124</w:t>
                  </w:r>
                </w:p>
              </w:tc>
              <w:tc>
                <w:tcPr>
                  <w:tcW w:w="7907" w:type="dxa"/>
                  <w:vAlign w:val="center"/>
                  <w:hideMark/>
                </w:tcPr>
                <w:p w:rsidR="00380A92" w:rsidRPr="00380A92" w:rsidRDefault="00380A92" w:rsidP="00380A92">
                  <w:pPr>
                    <w:spacing w:after="0" w:line="240" w:lineRule="auto"/>
                    <w:rPr>
                      <w:rFonts w:ascii="Times New Roman" w:eastAsia="Times New Roman" w:hAnsi="Times New Roman" w:cs="Times New Roman"/>
                      <w:sz w:val="24"/>
                      <w:szCs w:val="24"/>
                    </w:rPr>
                  </w:pPr>
                  <w:r w:rsidRPr="00380A92">
                    <w:rPr>
                      <w:rFonts w:ascii="Times New Roman" w:eastAsia="Times New Roman" w:hAnsi="Times New Roman" w:cs="Times New Roman"/>
                      <w:sz w:val="24"/>
                      <w:szCs w:val="24"/>
                    </w:rP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908" w:type="dxa"/>
                  <w:vAlign w:val="center"/>
                  <w:hideMark/>
                </w:tcPr>
                <w:p w:rsidR="00380A92" w:rsidRPr="00380A92" w:rsidRDefault="00380A92" w:rsidP="00380A92">
                  <w:pPr>
                    <w:spacing w:after="0" w:line="240" w:lineRule="auto"/>
                    <w:rPr>
                      <w:rFonts w:ascii="Times New Roman" w:eastAsia="Times New Roman" w:hAnsi="Times New Roman" w:cs="Times New Roman"/>
                      <w:sz w:val="24"/>
                      <w:szCs w:val="24"/>
                    </w:rPr>
                  </w:pPr>
                  <w:r w:rsidRPr="00380A92">
                    <w:rPr>
                      <w:rFonts w:ascii="Times New Roman" w:eastAsia="Times New Roman" w:hAnsi="Times New Roman" w:cs="Times New Roman"/>
                      <w:sz w:val="24"/>
                      <w:szCs w:val="24"/>
                    </w:rPr>
                    <w:t>23 ноября 2020</w:t>
                  </w:r>
                </w:p>
              </w:tc>
            </w:tr>
          </w:tbl>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5126</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5127</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5128</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 xml:space="preserve">Аудиовизуальный файл «Зачем Гой, Еврейке!!! кто такой Путин для своей жены!!!», продолжительностью от 24 минуты 36 секунд до 24 минут 37 </w:t>
            </w:r>
            <w:r w:rsidRPr="00421E47">
              <w:rPr>
                <w:rFonts w:ascii="Times New Roman" w:eastAsia="Times New Roman" w:hAnsi="Times New Roman" w:cs="Times New Roman"/>
                <w:sz w:val="24"/>
                <w:szCs w:val="24"/>
              </w:rPr>
              <w:lastRenderedPageBreak/>
              <w:t>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lastRenderedPageBreak/>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lastRenderedPageBreak/>
              <w:t>5129</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5130</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bl>
    <w:p w:rsidR="00F23382" w:rsidRDefault="00F23382" w:rsidP="008808FB">
      <w:pPr>
        <w:ind w:left="720"/>
        <w:jc w:val="center"/>
      </w:pPr>
    </w:p>
    <w:p w:rsidR="00066FF6" w:rsidRDefault="00066FF6" w:rsidP="008808FB">
      <w:pPr>
        <w:ind w:left="720"/>
        <w:jc w:val="center"/>
      </w:pPr>
    </w:p>
    <w:p w:rsidR="00066FF6" w:rsidRDefault="00066FF6" w:rsidP="008808FB">
      <w:pPr>
        <w:ind w:left="720"/>
        <w:jc w:val="center"/>
      </w:pPr>
    </w:p>
    <w:p w:rsidR="00066FF6" w:rsidRDefault="00066FF6" w:rsidP="008808FB">
      <w:pPr>
        <w:ind w:left="720"/>
        <w:jc w:val="center"/>
      </w:pPr>
    </w:p>
    <w:tbl>
      <w:tblPr>
        <w:tblW w:w="0" w:type="auto"/>
        <w:tblCellSpacing w:w="15" w:type="dxa"/>
        <w:tblCellMar>
          <w:top w:w="15" w:type="dxa"/>
          <w:left w:w="15" w:type="dxa"/>
          <w:bottom w:w="15" w:type="dxa"/>
          <w:right w:w="15" w:type="dxa"/>
        </w:tblCellMar>
        <w:tblLook w:val="04A0"/>
      </w:tblPr>
      <w:tblGrid>
        <w:gridCol w:w="555"/>
        <w:gridCol w:w="12909"/>
        <w:gridCol w:w="1196"/>
      </w:tblGrid>
      <w:tr w:rsidR="00066FF6" w:rsidRPr="00066FF6" w:rsidTr="00066FF6">
        <w:trPr>
          <w:tblCellSpacing w:w="15" w:type="dxa"/>
        </w:trPr>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066FF6">
              <w:rPr>
                <w:rFonts w:ascii="Times New Roman" w:eastAsia="Times New Roman" w:hAnsi="Times New Roman" w:cs="Times New Roman"/>
                <w:sz w:val="24"/>
                <w:szCs w:val="24"/>
              </w:rPr>
              <w:t>131</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16 декабря 2020</w:t>
            </w:r>
          </w:p>
        </w:tc>
      </w:tr>
      <w:tr w:rsidR="00066FF6" w:rsidRPr="00066FF6" w:rsidTr="00066FF6">
        <w:trPr>
          <w:tblCellSpacing w:w="15" w:type="dxa"/>
        </w:trPr>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5132</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5133</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5134</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5135</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5136</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5137</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w:t>
            </w:r>
            <w:r w:rsidRPr="000674E7">
              <w:rPr>
                <w:rFonts w:ascii="Times New Roman" w:eastAsia="Times New Roman" w:hAnsi="Times New Roman" w:cs="Times New Roman"/>
                <w:sz w:val="24"/>
                <w:szCs w:val="24"/>
              </w:rPr>
              <w:lastRenderedPageBreak/>
              <w:t>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5138</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5139</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РСО-Алания от 24.09.2020);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Печатные материалы № 1/34 от января 2018 года, № 7/40 от июля 2018 года; № 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5141</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5142</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5143</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Сайт Русской Республики Русь- www.rr-rus.ru и информация, размещенная на нем (решение Мещанского районного суда г. Москвы от 04.09.2019);</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5144</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 xml:space="preserve">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w:t>
            </w:r>
            <w:r w:rsidRPr="000674E7">
              <w:rPr>
                <w:rFonts w:ascii="Times New Roman" w:eastAsia="Times New Roman" w:hAnsi="Times New Roman" w:cs="Times New Roman"/>
                <w:sz w:val="24"/>
                <w:szCs w:val="24"/>
              </w:rPr>
              <w:lastRenderedPageBreak/>
              <w:t>Республики Алтай от 28.10.2020);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5145</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5146</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5147</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5148</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5149</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20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5150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20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5151</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20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5152</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 xml:space="preserve">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w:t>
            </w:r>
            <w:r w:rsidRPr="0078193E">
              <w:rPr>
                <w:rFonts w:ascii="Times New Roman" w:eastAsia="Times New Roman" w:hAnsi="Times New Roman" w:cs="Times New Roman"/>
                <w:sz w:val="24"/>
                <w:szCs w:val="24"/>
              </w:rPr>
              <w:lastRenderedPageBreak/>
              <w:t>из Корана (решение Альметьевского городского суда Республики Татарстан от 15.06.2020);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lastRenderedPageBreak/>
              <w:t>3 февраля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lastRenderedPageBreak/>
              <w:t>5153</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3 февраля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5154</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19 февраля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5155</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5156</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5157</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5158</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5159</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23 марта 2021</w:t>
            </w:r>
          </w:p>
        </w:tc>
      </w:tr>
    </w:tbl>
    <w:p w:rsidR="00066FF6" w:rsidRDefault="00066FF6" w:rsidP="0078193E">
      <w:pPr>
        <w:ind w:left="720"/>
      </w:pPr>
    </w:p>
    <w:p w:rsidR="00471B77" w:rsidRDefault="00471B77" w:rsidP="0078193E">
      <w:pPr>
        <w:ind w:left="720"/>
      </w:pPr>
    </w:p>
    <w:tbl>
      <w:tblPr>
        <w:tblW w:w="0" w:type="auto"/>
        <w:tblCellSpacing w:w="15" w:type="dxa"/>
        <w:tblCellMar>
          <w:top w:w="15" w:type="dxa"/>
          <w:left w:w="15" w:type="dxa"/>
          <w:bottom w:w="15" w:type="dxa"/>
          <w:right w:w="15" w:type="dxa"/>
        </w:tblCellMar>
        <w:tblLook w:val="04A0"/>
      </w:tblPr>
      <w:tblGrid>
        <w:gridCol w:w="555"/>
        <w:gridCol w:w="12835"/>
        <w:gridCol w:w="1270"/>
      </w:tblGrid>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lastRenderedPageBreak/>
              <w:t>5161</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5162</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5163</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«Символ моей веры»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5164</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«282»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5165</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«Мы здесь»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5166</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5167</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«Этот день придет»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5168</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5169</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5170</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5171</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 xml:space="preserve">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w:t>
            </w:r>
            <w:r w:rsidRPr="00471B77">
              <w:rPr>
                <w:rFonts w:ascii="Times New Roman" w:eastAsia="Times New Roman" w:hAnsi="Times New Roman" w:cs="Times New Roman"/>
                <w:sz w:val="24"/>
                <w:szCs w:val="24"/>
              </w:rPr>
              <w:lastRenderedPageBreak/>
              <w:t>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lastRenderedPageBreak/>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lastRenderedPageBreak/>
              <w:t>5172</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5173</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5174</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5175</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5176</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22 апреля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5177</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5178</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5179</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 xml:space="preserve">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w:t>
            </w:r>
            <w:r w:rsidRPr="008C5B7B">
              <w:rPr>
                <w:rFonts w:ascii="Times New Roman" w:eastAsia="Times New Roman" w:hAnsi="Times New Roman" w:cs="Times New Roman"/>
                <w:sz w:val="24"/>
                <w:szCs w:val="24"/>
              </w:rPr>
              <w:lastRenderedPageBreak/>
              <w:t>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lastRenderedPageBreak/>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lastRenderedPageBreak/>
              <w:t>5180</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5181</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5182</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5183</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9 июня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5184</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9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5185</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25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5186</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25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5187</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25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lastRenderedPageBreak/>
              <w:t>5188</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5189</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5190</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5191</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5192</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5193</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5194</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5195</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5196</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5197</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 xml:space="preserve">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w:t>
            </w:r>
            <w:r w:rsidRPr="001E7BD0">
              <w:rPr>
                <w:rFonts w:ascii="Times New Roman" w:eastAsia="Times New Roman" w:hAnsi="Times New Roman" w:cs="Times New Roman"/>
                <w:sz w:val="24"/>
                <w:szCs w:val="24"/>
              </w:rPr>
              <w:lastRenderedPageBreak/>
              <w:t>информационно-коммуникационной сети «Интернет» (решение Октябрьского районного суда Амурской области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lastRenderedPageBreak/>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lastRenderedPageBreak/>
              <w:t>5198</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5199</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5200</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5201</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5202</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5203</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5204</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5205</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22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5206</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 xml:space="preserve">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w:t>
            </w:r>
            <w:r w:rsidRPr="00AD276A">
              <w:rPr>
                <w:rFonts w:ascii="Times New Roman" w:eastAsia="Times New Roman" w:hAnsi="Times New Roman" w:cs="Times New Roman"/>
                <w:sz w:val="24"/>
                <w:szCs w:val="24"/>
              </w:rPr>
              <w:lastRenderedPageBreak/>
              <w:t>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lastRenderedPageBreak/>
              <w:t xml:space="preserve">22 сентября </w:t>
            </w:r>
            <w:r w:rsidRPr="00AD276A">
              <w:rPr>
                <w:rFonts w:ascii="Times New Roman" w:eastAsia="Times New Roman" w:hAnsi="Times New Roman" w:cs="Times New Roman"/>
                <w:sz w:val="24"/>
                <w:szCs w:val="24"/>
              </w:rPr>
              <w:lastRenderedPageBreak/>
              <w:t>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lastRenderedPageBreak/>
              <w:t>5207</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22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5208</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28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5209</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Аудиозапись группы «Сейтар» под названием «White power» (решение Якутского городского суда Республики Саха (Якутия) от 23.07.2021);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5210</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Текст песни группы «Сейтар» под названием «White power» (решение Якутского городского суда Республики Саха (Якутия) от 23.07.2021);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5211</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5212</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5213</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5214</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 xml:space="preserve">Информационный материал – аудиозапись «Запрещенные сказки – Баба-Зига», длительностью 5 минут 34 секунды, </w:t>
            </w:r>
            <w:r w:rsidRPr="00AD276A">
              <w:rPr>
                <w:rFonts w:ascii="Times New Roman" w:eastAsia="Times New Roman" w:hAnsi="Times New Roman" w:cs="Times New Roman"/>
                <w:sz w:val="24"/>
                <w:szCs w:val="24"/>
              </w:rPr>
              <w:lastRenderedPageBreak/>
              <w:t>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lastRenderedPageBreak/>
              <w:t xml:space="preserve">6 октября </w:t>
            </w:r>
            <w:r w:rsidRPr="00AD276A">
              <w:rPr>
                <w:rFonts w:ascii="Times New Roman" w:eastAsia="Times New Roman" w:hAnsi="Times New Roman" w:cs="Times New Roman"/>
                <w:sz w:val="24"/>
                <w:szCs w:val="24"/>
              </w:rPr>
              <w:lastRenderedPageBreak/>
              <w:t>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lastRenderedPageBreak/>
              <w:t>5215</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15 октября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5216</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28 октября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5217</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5218</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5219</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5220</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5221</w:t>
            </w:r>
          </w:p>
        </w:tc>
        <w:tc>
          <w:tcPr>
            <w:tcW w:w="12805" w:type="dxa"/>
            <w:vAlign w:val="center"/>
            <w:hideMark/>
          </w:tcPr>
          <w:p w:rsid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29.04.2020);</w:t>
            </w:r>
          </w:p>
          <w:p w:rsidR="006412BD" w:rsidRDefault="006412BD" w:rsidP="00BF79EE">
            <w:pPr>
              <w:spacing w:after="0" w:line="240" w:lineRule="auto"/>
              <w:rPr>
                <w:rFonts w:ascii="Times New Roman" w:eastAsia="Times New Roman" w:hAnsi="Times New Roman" w:cs="Times New Roman"/>
                <w:sz w:val="24"/>
                <w:szCs w:val="24"/>
              </w:rPr>
            </w:pPr>
          </w:p>
          <w:p w:rsidR="006412BD" w:rsidRDefault="006412BD" w:rsidP="00BF79EE">
            <w:pPr>
              <w:spacing w:after="0" w:line="240" w:lineRule="auto"/>
              <w:rPr>
                <w:rFonts w:ascii="Times New Roman" w:eastAsia="Times New Roman" w:hAnsi="Times New Roman" w:cs="Times New Roman"/>
                <w:sz w:val="24"/>
                <w:szCs w:val="24"/>
              </w:rPr>
            </w:pPr>
          </w:p>
          <w:p w:rsidR="006412BD" w:rsidRDefault="006412BD" w:rsidP="00BF79EE">
            <w:pPr>
              <w:spacing w:after="0" w:line="240" w:lineRule="auto"/>
              <w:rPr>
                <w:rFonts w:ascii="Times New Roman" w:eastAsia="Times New Roman" w:hAnsi="Times New Roman" w:cs="Times New Roman"/>
                <w:sz w:val="24"/>
                <w:szCs w:val="24"/>
              </w:rPr>
            </w:pPr>
          </w:p>
          <w:p w:rsidR="006412BD" w:rsidRPr="00BF79EE" w:rsidRDefault="006412BD" w:rsidP="00BF79EE">
            <w:pPr>
              <w:spacing w:after="0" w:line="240" w:lineRule="auto"/>
              <w:rPr>
                <w:rFonts w:ascii="Times New Roman" w:eastAsia="Times New Roman" w:hAnsi="Times New Roman" w:cs="Times New Roman"/>
                <w:sz w:val="24"/>
                <w:szCs w:val="24"/>
              </w:rPr>
            </w:pP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5222</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5223</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5224</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5225</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5226</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5227</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5228</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5229</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5230</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5231</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 xml:space="preserve">Аудиозаписи песни под названием «Цветное г…но» исполнителей «Леша Закон», «Ансамбль Христа Спасителя и Мать </w:t>
            </w:r>
            <w:r w:rsidRPr="00735B98">
              <w:rPr>
                <w:rFonts w:ascii="Times New Roman" w:eastAsia="Times New Roman" w:hAnsi="Times New Roman" w:cs="Times New Roman"/>
                <w:sz w:val="24"/>
                <w:szCs w:val="24"/>
              </w:rPr>
              <w:lastRenderedPageBreak/>
              <w:t>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 xml:space="preserve">6 декабря </w:t>
            </w:r>
            <w:r w:rsidRPr="00735B98">
              <w:rPr>
                <w:rFonts w:ascii="Times New Roman" w:eastAsia="Times New Roman" w:hAnsi="Times New Roman" w:cs="Times New Roman"/>
                <w:sz w:val="24"/>
                <w:szCs w:val="24"/>
              </w:rPr>
              <w:lastRenderedPageBreak/>
              <w:t>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5232</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5233</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5234</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5235</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5236</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5237</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5238</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5239</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 xml:space="preserve">Аудиофайл исполнителя Ансамбль Христа Спасителя и Мать Сыра Земля под названием: «Вон», продолжительностью 1 </w:t>
            </w:r>
            <w:r w:rsidRPr="00735B98">
              <w:rPr>
                <w:rFonts w:ascii="Times New Roman" w:eastAsia="Times New Roman" w:hAnsi="Times New Roman" w:cs="Times New Roman"/>
                <w:sz w:val="24"/>
                <w:szCs w:val="24"/>
              </w:rPr>
              <w:lastRenderedPageBreak/>
              <w:t>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 xml:space="preserve">6 декабря </w:t>
            </w:r>
            <w:r w:rsidRPr="00735B98">
              <w:rPr>
                <w:rFonts w:ascii="Times New Roman" w:eastAsia="Times New Roman" w:hAnsi="Times New Roman" w:cs="Times New Roman"/>
                <w:sz w:val="24"/>
                <w:szCs w:val="24"/>
              </w:rPr>
              <w:lastRenderedPageBreak/>
              <w:t>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5240</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5241</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5242</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5243</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5244</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5245</w:t>
            </w:r>
          </w:p>
        </w:tc>
        <w:tc>
          <w:tcPr>
            <w:tcW w:w="12805" w:type="dxa"/>
            <w:vAlign w:val="center"/>
            <w:hideMark/>
          </w:tcPr>
          <w:p w:rsidR="00D16183"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w:t>
            </w:r>
          </w:p>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словами «…грязные танцы» (решение Горно-Алтайского городского суда Республики Алтай от 19.10.2021);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5246</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lastRenderedPageBreak/>
              <w:t>5247</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5248</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5249</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5250</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5251</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5252</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5253</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 xml:space="preserve">Видеозапись под названием «Чистота крови», длительностью 2 минут 30 секунда, начинающаяся со слов «если это </w:t>
            </w:r>
            <w:r w:rsidRPr="00D16183">
              <w:rPr>
                <w:rFonts w:ascii="Times New Roman" w:eastAsia="Times New Roman" w:hAnsi="Times New Roman" w:cs="Times New Roman"/>
                <w:sz w:val="24"/>
                <w:szCs w:val="24"/>
              </w:rPr>
              <w:lastRenderedPageBreak/>
              <w:t>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lastRenderedPageBreak/>
              <w:t xml:space="preserve">27 декабря </w:t>
            </w:r>
            <w:r w:rsidRPr="00D16183">
              <w:rPr>
                <w:rFonts w:ascii="Times New Roman" w:eastAsia="Times New Roman" w:hAnsi="Times New Roman" w:cs="Times New Roman"/>
                <w:sz w:val="24"/>
                <w:szCs w:val="24"/>
              </w:rPr>
              <w:lastRenderedPageBreak/>
              <w:t>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lastRenderedPageBreak/>
              <w:t>5254</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12 января 2022</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5255</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12 января 2022</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5256</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12 января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5257</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8 февраля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5258</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8 февраля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5259</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8 февраля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5260</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5261</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5262</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5263</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 xml:space="preserve">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w:t>
            </w:r>
            <w:r w:rsidRPr="009E5B3B">
              <w:rPr>
                <w:rFonts w:ascii="Times New Roman" w:eastAsia="Times New Roman" w:hAnsi="Times New Roman" w:cs="Times New Roman"/>
                <w:sz w:val="24"/>
                <w:szCs w:val="24"/>
              </w:rPr>
              <w:lastRenderedPageBreak/>
              <w:t>27.12.2021);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lastRenderedPageBreak/>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lastRenderedPageBreak/>
              <w:t>5264</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5265</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5266</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5257</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8 февраля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5258</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8 февраля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5259</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8 февраля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5260</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5261</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5262</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lastRenderedPageBreak/>
              <w:t>5263</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5264</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5265</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5266</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5267</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29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5268</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29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5269</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5270</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lastRenderedPageBreak/>
              <w:t>5271</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5272</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5273</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5274</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5275</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5276</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5277</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5278</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5279</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5280</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 xml:space="preserve">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w:t>
            </w:r>
            <w:r w:rsidRPr="001B5DF4">
              <w:rPr>
                <w:rFonts w:ascii="Times New Roman" w:eastAsia="Times New Roman" w:hAnsi="Times New Roman" w:cs="Times New Roman"/>
                <w:sz w:val="24"/>
                <w:szCs w:val="24"/>
              </w:rPr>
              <w:lastRenderedPageBreak/>
              <w:t>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5281</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5282</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5283</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5284</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5285</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5286</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5287</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31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5288</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9 июня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5289</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 xml:space="preserve">Информационные материалы – публикации, размещенные в телеграмм-сообществе «IADAT» (https://t.me/IADAT), в том </w:t>
            </w:r>
            <w:r w:rsidRPr="001B5DF4">
              <w:rPr>
                <w:rFonts w:ascii="Times New Roman" w:eastAsia="Times New Roman" w:hAnsi="Times New Roman" w:cs="Times New Roman"/>
                <w:sz w:val="24"/>
                <w:szCs w:val="24"/>
              </w:rPr>
              <w:lastRenderedPageBreak/>
              <w:t>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 xml:space="preserve">9 июня </w:t>
            </w:r>
            <w:r w:rsidRPr="001B5DF4">
              <w:rPr>
                <w:rFonts w:ascii="Times New Roman" w:eastAsia="Times New Roman" w:hAnsi="Times New Roman" w:cs="Times New Roman"/>
                <w:sz w:val="24"/>
                <w:szCs w:val="24"/>
              </w:rPr>
              <w:lastRenderedPageBreak/>
              <w:t>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5290</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9 июня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5291</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23 июня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5292</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6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5293</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 xml:space="preserve">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w:t>
            </w:r>
            <w:r w:rsidRPr="00994026">
              <w:rPr>
                <w:rFonts w:ascii="Times New Roman" w:eastAsia="Times New Roman" w:hAnsi="Times New Roman" w:cs="Times New Roman"/>
                <w:sz w:val="24"/>
                <w:szCs w:val="24"/>
              </w:rPr>
              <w:lastRenderedPageBreak/>
              <w:t>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lastRenderedPageBreak/>
              <w:t>6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lastRenderedPageBreak/>
              <w:t>5294</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12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5295</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12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5296</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3 августа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5297</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3 августа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5298</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3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5299</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22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5300</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5301</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 xml:space="preserve">Издание: Абд ар-Рахман бин Насирас-Сади «Толкование священного Корана. Облегчение от Великодушного и </w:t>
            </w:r>
            <w:r w:rsidRPr="00E14D6E">
              <w:rPr>
                <w:rFonts w:ascii="Times New Roman" w:eastAsia="Times New Roman" w:hAnsi="Times New Roman" w:cs="Times New Roman"/>
                <w:sz w:val="24"/>
                <w:szCs w:val="24"/>
              </w:rPr>
              <w:lastRenderedPageBreak/>
              <w:t>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 xml:space="preserve">29 августа </w:t>
            </w:r>
            <w:r w:rsidRPr="00E14D6E">
              <w:rPr>
                <w:rFonts w:ascii="Times New Roman" w:eastAsia="Times New Roman" w:hAnsi="Times New Roman" w:cs="Times New Roman"/>
                <w:sz w:val="24"/>
                <w:szCs w:val="24"/>
              </w:rPr>
              <w:lastRenderedPageBreak/>
              <w:t>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5302</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5303</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5304</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5305</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5306</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5307</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5308</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5309</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 xml:space="preserve">Cтатья Б. Стомахина «Зачем митинг?», начинающаяся со слов «Лучше митинг!» - был такой плакат…», заканчивающаяся </w:t>
            </w:r>
            <w:r w:rsidRPr="00E14D6E">
              <w:rPr>
                <w:rFonts w:ascii="Times New Roman" w:eastAsia="Times New Roman" w:hAnsi="Times New Roman" w:cs="Times New Roman"/>
                <w:sz w:val="24"/>
                <w:szCs w:val="24"/>
              </w:rPr>
              <w:lastRenderedPageBreak/>
              <w:t>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 xml:space="preserve">4 октября </w:t>
            </w:r>
            <w:r w:rsidRPr="00E14D6E">
              <w:rPr>
                <w:rFonts w:ascii="Times New Roman" w:eastAsia="Times New Roman" w:hAnsi="Times New Roman" w:cs="Times New Roman"/>
                <w:sz w:val="24"/>
                <w:szCs w:val="24"/>
              </w:rPr>
              <w:lastRenderedPageBreak/>
              <w:t>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5310</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4 октября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5311</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октября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5312</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 ноября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5313</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 ноября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5314</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 ноября 2022</w:t>
            </w:r>
          </w:p>
        </w:tc>
      </w:tr>
      <w:tr w:rsidR="00E32083" w:rsidRPr="00E32083" w:rsidTr="009C2A26">
        <w:trPr>
          <w:tblCellSpacing w:w="15" w:type="dxa"/>
        </w:trPr>
        <w:tc>
          <w:tcPr>
            <w:tcW w:w="510" w:type="dxa"/>
            <w:vAlign w:val="center"/>
            <w:hideMark/>
          </w:tcPr>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5315</w:t>
            </w:r>
          </w:p>
        </w:tc>
        <w:tc>
          <w:tcPr>
            <w:tcW w:w="12805" w:type="dxa"/>
            <w:vAlign w:val="center"/>
            <w:hideMark/>
          </w:tcPr>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0" w:type="auto"/>
            <w:vAlign w:val="center"/>
            <w:hideMark/>
          </w:tcPr>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18 ноября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5316</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18 ноября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5317</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25 ноября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5318</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5319</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5320</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5321</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 xml:space="preserve">Видеозапись продолжительностью 20 секунд, с названием «Я буду резать русню» </w:t>
            </w:r>
            <w:r w:rsidRPr="00E32083">
              <w:rPr>
                <w:rFonts w:ascii="Cambria Math" w:eastAsia="Times New Roman" w:hAnsi="Cambria Math" w:cs="Cambria Math"/>
                <w:sz w:val="24"/>
                <w:szCs w:val="24"/>
              </w:rPr>
              <w:t>‒</w:t>
            </w:r>
            <w:r w:rsidRPr="00E32083">
              <w:rPr>
                <w:rFonts w:ascii="Times New Roman" w:eastAsia="Times New Roman" w:hAnsi="Times New Roman" w:cs="Times New Roman"/>
                <w:sz w:val="24"/>
                <w:szCs w:val="24"/>
              </w:rPr>
              <w:t xml:space="preserve">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5322</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5323</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 xml:space="preserve">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w:t>
            </w:r>
            <w:r w:rsidRPr="00E32083">
              <w:rPr>
                <w:rFonts w:ascii="Times New Roman" w:eastAsia="Times New Roman" w:hAnsi="Times New Roman" w:cs="Times New Roman"/>
                <w:sz w:val="24"/>
                <w:szCs w:val="24"/>
              </w:rPr>
              <w:lastRenderedPageBreak/>
              <w:t>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5324</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5325</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5326</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5327</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14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5328</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14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5329</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14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5330</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5331</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 xml:space="preserve">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w:t>
            </w:r>
            <w:r w:rsidRPr="00E32083">
              <w:rPr>
                <w:rFonts w:ascii="Times New Roman" w:eastAsia="Times New Roman" w:hAnsi="Times New Roman" w:cs="Times New Roman"/>
                <w:sz w:val="24"/>
                <w:szCs w:val="24"/>
              </w:rPr>
              <w:lastRenderedPageBreak/>
              <w:t>от 12.07.2022);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5332</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5333</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5334</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5335</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3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5336</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Текст песни исполнителя Оксимирон (Oxxxymiron) «Последний звонок» (решение Замоскворецкого районного суда г. Москвы от 25.10.2022);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6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5337</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6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5338</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17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lastRenderedPageBreak/>
              <w:t>5339</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22 февраля 2023</w:t>
            </w:r>
          </w:p>
        </w:tc>
      </w:tr>
      <w:tr w:rsidR="007A313D" w:rsidRPr="007A313D" w:rsidTr="007A313D">
        <w:trPr>
          <w:tblCellSpacing w:w="15" w:type="dxa"/>
        </w:trPr>
        <w:tc>
          <w:tcPr>
            <w:tcW w:w="510"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A313D">
              <w:rPr>
                <w:rFonts w:ascii="Times New Roman" w:eastAsia="Times New Roman" w:hAnsi="Times New Roman" w:cs="Times New Roman"/>
                <w:sz w:val="24"/>
                <w:szCs w:val="24"/>
              </w:rPr>
              <w:t>340</w:t>
            </w:r>
          </w:p>
        </w:tc>
        <w:tc>
          <w:tcPr>
            <w:tcW w:w="12805"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0" w:type="auto"/>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20 марта 2023</w:t>
            </w:r>
          </w:p>
        </w:tc>
      </w:tr>
      <w:tr w:rsidR="007A313D" w:rsidRPr="007A313D" w:rsidTr="007A313D">
        <w:trPr>
          <w:tblCellSpacing w:w="15" w:type="dxa"/>
        </w:trPr>
        <w:tc>
          <w:tcPr>
            <w:tcW w:w="510"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5341</w:t>
            </w:r>
          </w:p>
        </w:tc>
        <w:tc>
          <w:tcPr>
            <w:tcW w:w="12805"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0" w:type="auto"/>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17 апреля 2023</w:t>
            </w:r>
          </w:p>
        </w:tc>
      </w:tr>
    </w:tbl>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Информационный материал – аудиозапись (песня) исполнителей «Околореп и Саша Скул» с</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названием «Вэлком ту Россияния» продолжительностью около 02 минут 33 секунд, котораяначинается русскими словами, исполняемыми мужскими голосами, «Добро пожаловать в</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россиянию.», заканчивается словами «Так что если что, вовремя скидывай ножик», содержащаяся в</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информационно-коммуникационной сети «Интернет» (решение Калачёвского районного суда</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Волгоградской области от 09.02.2023);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3 мая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Материалы – текстовые файлы под названием «ЕВРОПА ОТЕЧЕСТВ. Биополитическая ЦельНационал-Социализма», «НОВАЯ ЕВРОПА». Биополитическая Цель Национал-Социализма»,размещенные в ИТКС «Интернет» (решение Центрального районного суда г. Калининграда от14.02.2023);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17 мая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5344</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Материалы: аудиозапись песни под названием «Криминал» музыкальной группы «Bad To TheBonehead», начинающаяся словами «Город во власти этнических кланов …» и оканчивающаяся</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словами «… Она убивает нашу страну!», продолжительностью 2 минуты 10 секунд (решение</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Заволжского районного суда города Твери от 20.02.2023);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17 мая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5346</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Книга «Евангелие от Елизаветы» Николая Моностона (144 с., Белгород, 2016, издательство ООО«Наследие», отпечатано в типографии «Константа»), за исключением цитат в ней из Библии (решение</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Октябрьского районного суда г. Белгорода от 17.02.2023 и апелляционное определение судебной</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коллегии по административным делам Белгородского областного суда от 04.05.2023);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lastRenderedPageBreak/>
        <w:t>5347</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Печатное издание - книга Платонова О.А. «Россия и мировое зло» (изд. «Родная страна», 2014 -464 страницы, ISBN 978-5-903942-30-5)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5348</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Печатное издание - книга Платонова О.А. «Ритуальные убийства» (изд. «Родная страна», 2015- 256</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страниц, ISBN 978-5-903942-48-0)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5349</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Печатное издание - книга Платонова О.А. «Терновый венец России» (изд. «Родная страна», 2015-352 страницы, ISBN 978-5-903942-43-5)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5350</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 xml:space="preserve">Печатное издание - книга Платонова О.А. «Тайна беззакония» (изд. «Родная страна», 2014 </w:t>
      </w:r>
      <w:r w:rsidRPr="006520C8">
        <w:rPr>
          <w:rFonts w:ascii="Times New Roman" w:eastAsia="Times New Roman" w:hAnsi="Times New Roman" w:cs="Times New Roman"/>
          <w:color w:val="1A1A1A"/>
          <w:sz w:val="24"/>
          <w:szCs w:val="24"/>
        </w:rPr>
        <w:t>–</w:t>
      </w:r>
      <w:r w:rsidRPr="00504161">
        <w:rPr>
          <w:rFonts w:ascii="Times New Roman" w:eastAsia="Times New Roman" w:hAnsi="Times New Roman" w:cs="Times New Roman"/>
          <w:color w:val="1A1A1A"/>
          <w:sz w:val="24"/>
          <w:szCs w:val="24"/>
        </w:rPr>
        <w:t xml:space="preserve"> 336</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страниц, ISBN 978-5-903942-29-9)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5351</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 xml:space="preserve">Печатное издание - книга Платонова О.А. «Иудаизм и масонство» (изд. «Кислород», 2016 </w:t>
      </w:r>
      <w:r w:rsidRPr="006520C8">
        <w:rPr>
          <w:rFonts w:ascii="Times New Roman" w:eastAsia="Times New Roman" w:hAnsi="Times New Roman" w:cs="Times New Roman"/>
          <w:color w:val="1A1A1A"/>
          <w:sz w:val="24"/>
          <w:szCs w:val="24"/>
        </w:rPr>
        <w:t>–</w:t>
      </w:r>
      <w:r w:rsidRPr="00504161">
        <w:rPr>
          <w:rFonts w:ascii="Times New Roman" w:eastAsia="Times New Roman" w:hAnsi="Times New Roman" w:cs="Times New Roman"/>
          <w:color w:val="1A1A1A"/>
          <w:sz w:val="24"/>
          <w:szCs w:val="24"/>
        </w:rPr>
        <w:t xml:space="preserve"> 560</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страниц, ISBN 978-5-901635-49-0)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5352 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5354 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w:t>
      </w:r>
      <w:r w:rsidRPr="006520C8">
        <w:rPr>
          <w:rFonts w:ascii="Times New Roman" w:hAnsi="Times New Roman" w:cs="Times New Roman"/>
          <w:sz w:val="24"/>
          <w:szCs w:val="24"/>
        </w:rPr>
        <w:lastRenderedPageBreak/>
        <w:t>информационно-коммуникационной сети «Интернет» (решение Североморского районного суда Мурманской области от 23.05.2023); 28 июля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5355 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 28 июля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5356 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 28 июля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5357 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 3 августа 2023 </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5358 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 3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5359 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 3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5360 [Аудиозапись]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 4 августа 2023 5361 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w:t>
      </w:r>
      <w:r w:rsidRPr="006520C8">
        <w:rPr>
          <w:rFonts w:ascii="Times New Roman" w:hAnsi="Times New Roman" w:cs="Times New Roman"/>
          <w:sz w:val="24"/>
          <w:szCs w:val="24"/>
        </w:rPr>
        <w:lastRenderedPageBreak/>
        <w:t xml:space="preserve">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 4 августа 2023 </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5362 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 10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5363 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 11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5364 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 31 августа 2023 </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5365 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5366 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5367 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lastRenderedPageBreak/>
        <w:t xml:space="preserve"> 5368 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5369 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5370 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5371 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 31 августа 2023</w:t>
      </w:r>
    </w:p>
    <w:p w:rsidR="000A065F"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5372 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 31 августа 2023</w:t>
      </w:r>
    </w:p>
    <w:p w:rsidR="00471B77" w:rsidRDefault="000A065F" w:rsidP="000A065F">
      <w:pPr>
        <w:ind w:left="720"/>
        <w:rPr>
          <w:rFonts w:ascii="Times New Roman" w:hAnsi="Times New Roman" w:cs="Times New Roman"/>
          <w:color w:val="00204A"/>
          <w:sz w:val="24"/>
          <w:szCs w:val="24"/>
          <w:shd w:val="clear" w:color="auto" w:fill="FCFDFF"/>
        </w:rPr>
      </w:pPr>
      <w:r w:rsidRPr="006520C8">
        <w:rPr>
          <w:rFonts w:ascii="Times New Roman" w:hAnsi="Times New Roman" w:cs="Times New Roman"/>
          <w:color w:val="00204A"/>
          <w:sz w:val="24"/>
          <w:szCs w:val="24"/>
          <w:shd w:val="clear" w:color="auto" w:fill="FCFDFF"/>
        </w:rPr>
        <w:t>5373 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w:t>
      </w:r>
      <w:r w:rsidR="003E49C0" w:rsidRPr="006520C8">
        <w:rPr>
          <w:rFonts w:ascii="Times New Roman" w:hAnsi="Times New Roman" w:cs="Times New Roman"/>
          <w:color w:val="00204A"/>
          <w:sz w:val="24"/>
          <w:szCs w:val="24"/>
          <w:shd w:val="clear" w:color="auto" w:fill="FCFDFF"/>
        </w:rPr>
        <w:t>16.06.2023).</w:t>
      </w:r>
    </w:p>
    <w:p w:rsidR="004C0CC8" w:rsidRDefault="004C0CC8" w:rsidP="000A065F">
      <w:pPr>
        <w:ind w:left="720"/>
        <w:rPr>
          <w:rFonts w:ascii="Times New Roman" w:hAnsi="Times New Roman" w:cs="Times New Roman"/>
          <w:color w:val="00204A"/>
          <w:sz w:val="24"/>
          <w:szCs w:val="24"/>
          <w:shd w:val="clear" w:color="auto" w:fill="FCFDFF"/>
        </w:rPr>
      </w:pPr>
    </w:p>
    <w:tbl>
      <w:tblPr>
        <w:tblW w:w="0" w:type="auto"/>
        <w:tblCellSpacing w:w="15" w:type="dxa"/>
        <w:tblCellMar>
          <w:top w:w="15" w:type="dxa"/>
          <w:left w:w="15" w:type="dxa"/>
          <w:bottom w:w="15" w:type="dxa"/>
          <w:right w:w="15" w:type="dxa"/>
        </w:tblCellMar>
        <w:tblLook w:val="04A0"/>
      </w:tblPr>
      <w:tblGrid>
        <w:gridCol w:w="555"/>
        <w:gridCol w:w="12847"/>
        <w:gridCol w:w="1258"/>
      </w:tblGrid>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537</w:t>
            </w:r>
            <w:r w:rsidRPr="004C0CC8">
              <w:rPr>
                <w:rFonts w:ascii="Times New Roman" w:eastAsia="Times New Roman" w:hAnsi="Times New Roman" w:cs="Times New Roman"/>
                <w:sz w:val="24"/>
                <w:szCs w:val="24"/>
              </w:rPr>
              <w:t>4</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26 сентября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5375</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26 сентября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5376</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5377</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5378</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5379</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Видеофайл «Максим Базылев – Право решать»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5380</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«Русский стяг – Правильная речь»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5381</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Аудиофайл «Русский стяг – РОА»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5382</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«Дмитрий Честный – Огонь!.doc»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«Дмитрий Честный – Становление.doc»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5384</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«Дмитрий Честный – RussianWill.doc»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5385</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«Скинхеды – Интервью. 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5386</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«Памятка пропагандиста.doc»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lastRenderedPageBreak/>
              <w:t>5387</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Роман Дмитрия Нестерова «Скины: Русь пробуждается»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5388</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5389</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5390</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5391</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5392</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«Бритоголовые Идут – ДИВ – «Давай На Рынок»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5394</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31 октября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5395</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31 октября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5396</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5397</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lastRenderedPageBreak/>
              <w:t>5398</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5399</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5400</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5401</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5402</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14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15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5404</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15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5405</w:t>
            </w:r>
          </w:p>
        </w:tc>
        <w:tc>
          <w:tcPr>
            <w:tcW w:w="0" w:type="auto"/>
            <w:vAlign w:val="center"/>
            <w:hideMark/>
          </w:tcPr>
          <w:p w:rsid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bl>
            <w:tblPr>
              <w:tblW w:w="0" w:type="auto"/>
              <w:tblCellSpacing w:w="15" w:type="dxa"/>
              <w:tblCellMar>
                <w:top w:w="15" w:type="dxa"/>
                <w:left w:w="15" w:type="dxa"/>
                <w:bottom w:w="15" w:type="dxa"/>
                <w:right w:w="15" w:type="dxa"/>
              </w:tblCellMar>
              <w:tblLook w:val="04A0"/>
            </w:tblPr>
            <w:tblGrid>
              <w:gridCol w:w="555"/>
              <w:gridCol w:w="11100"/>
              <w:gridCol w:w="1132"/>
            </w:tblGrid>
            <w:tr w:rsidR="00E82F07" w:rsidRPr="00E82F07" w:rsidTr="00E82F07">
              <w:trPr>
                <w:tblCellSpacing w:w="15" w:type="dxa"/>
              </w:trPr>
              <w:tc>
                <w:tcPr>
                  <w:tcW w:w="0" w:type="auto"/>
                  <w:vAlign w:val="center"/>
                  <w:hideMark/>
                </w:tcPr>
                <w:p w:rsidR="00E82F07" w:rsidRDefault="00E82F07" w:rsidP="00E82F07">
                  <w:pPr>
                    <w:spacing w:after="0" w:line="240" w:lineRule="auto"/>
                    <w:rPr>
                      <w:rFonts w:ascii="Times New Roman" w:eastAsia="Times New Roman" w:hAnsi="Times New Roman" w:cs="Times New Roman"/>
                      <w:sz w:val="24"/>
                      <w:szCs w:val="24"/>
                    </w:rPr>
                  </w:pPr>
                </w:p>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5406</w:t>
                  </w:r>
                </w:p>
              </w:tc>
              <w:tc>
                <w:tcPr>
                  <w:tcW w:w="0" w:type="auto"/>
                  <w:vAlign w:val="center"/>
                  <w:hideMark/>
                </w:tcPr>
                <w:p w:rsidR="00E82F07" w:rsidRDefault="00E82F07" w:rsidP="00E82F07">
                  <w:pPr>
                    <w:spacing w:after="0" w:line="240" w:lineRule="auto"/>
                    <w:rPr>
                      <w:rFonts w:ascii="Times New Roman" w:eastAsia="Times New Roman" w:hAnsi="Times New Roman" w:cs="Times New Roman"/>
                      <w:sz w:val="24"/>
                      <w:szCs w:val="24"/>
                    </w:rPr>
                  </w:pPr>
                </w:p>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w="0" w:type="auto"/>
                  <w:vAlign w:val="center"/>
                  <w:hideMark/>
                </w:tcPr>
                <w:p w:rsidR="00E82F07" w:rsidRDefault="00E82F07" w:rsidP="00E82F07">
                  <w:pPr>
                    <w:spacing w:after="0" w:line="240" w:lineRule="auto"/>
                    <w:rPr>
                      <w:rFonts w:ascii="Times New Roman" w:eastAsia="Times New Roman" w:hAnsi="Times New Roman" w:cs="Times New Roman"/>
                      <w:sz w:val="24"/>
                      <w:szCs w:val="24"/>
                    </w:rPr>
                  </w:pPr>
                </w:p>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18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5407</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20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5408</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20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5409</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5410</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5411</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 xml:space="preserve">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w:t>
                  </w:r>
                  <w:r w:rsidRPr="00E82F07">
                    <w:rPr>
                      <w:rFonts w:ascii="Times New Roman" w:eastAsia="Times New Roman" w:hAnsi="Times New Roman" w:cs="Times New Roman"/>
                      <w:sz w:val="24"/>
                      <w:szCs w:val="24"/>
                    </w:rPr>
                    <w:lastRenderedPageBreak/>
                    <w:t>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 xml:space="preserve">28 декабря </w:t>
                  </w:r>
                  <w:r w:rsidRPr="00E82F07">
                    <w:rPr>
                      <w:rFonts w:ascii="Times New Roman" w:eastAsia="Times New Roman" w:hAnsi="Times New Roman" w:cs="Times New Roman"/>
                      <w:sz w:val="24"/>
                      <w:szCs w:val="24"/>
                    </w:rPr>
                    <w:lastRenderedPageBreak/>
                    <w:t>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5414</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5415</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5416</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5417</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15 января 2024</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5418</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11 марта 2024</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5419</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11 марта 2024</w:t>
                  </w:r>
                </w:p>
              </w:tc>
            </w:tr>
          </w:tbl>
          <w:p w:rsidR="00E82F07" w:rsidRPr="00772655" w:rsidRDefault="00E82F07" w:rsidP="00772655">
            <w:pPr>
              <w:spacing w:after="0" w:line="240" w:lineRule="auto"/>
              <w:rPr>
                <w:rFonts w:ascii="Times New Roman" w:eastAsia="Times New Roman" w:hAnsi="Times New Roman" w:cs="Times New Roman"/>
                <w:sz w:val="24"/>
                <w:szCs w:val="24"/>
              </w:rPr>
            </w:pP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lastRenderedPageBreak/>
              <w:t>15 ноября 2023</w:t>
            </w:r>
          </w:p>
        </w:tc>
      </w:tr>
    </w:tbl>
    <w:p w:rsidR="004C0CC8" w:rsidRDefault="004C0CC8" w:rsidP="000A065F">
      <w:pPr>
        <w:ind w:left="720"/>
      </w:pPr>
    </w:p>
    <w:p w:rsidR="00B212B6" w:rsidRDefault="00B212B6" w:rsidP="000A065F">
      <w:pPr>
        <w:ind w:left="720"/>
      </w:pPr>
    </w:p>
    <w:tbl>
      <w:tblPr>
        <w:tblW w:w="0" w:type="auto"/>
        <w:tblCellSpacing w:w="15" w:type="dxa"/>
        <w:tblCellMar>
          <w:top w:w="15" w:type="dxa"/>
          <w:left w:w="15" w:type="dxa"/>
          <w:bottom w:w="15" w:type="dxa"/>
          <w:right w:w="15" w:type="dxa"/>
        </w:tblCellMar>
        <w:tblLook w:val="04A0"/>
      </w:tblPr>
      <w:tblGrid>
        <w:gridCol w:w="555"/>
        <w:gridCol w:w="11909"/>
        <w:gridCol w:w="1142"/>
        <w:gridCol w:w="30"/>
        <w:gridCol w:w="1024"/>
      </w:tblGrid>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lastRenderedPageBreak/>
              <w:t>5420</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16 апреля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5421</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24 апреля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5422</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24 апреля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5423</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27 апреля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5424</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27 апреля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5425</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16 мая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5426</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16 мая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5427</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19 июня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5428</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 июля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5429</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 июля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5430</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 xml:space="preserve">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w:t>
            </w:r>
            <w:r w:rsidRPr="00B212B6">
              <w:rPr>
                <w:rFonts w:ascii="Times New Roman" w:eastAsia="Times New Roman" w:hAnsi="Times New Roman" w:cs="Times New Roman"/>
                <w:sz w:val="24"/>
                <w:szCs w:val="24"/>
              </w:rPr>
              <w:lastRenderedPageBreak/>
              <w:t>от 02.05.2024);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lastRenderedPageBreak/>
              <w:t>1 июля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lastRenderedPageBreak/>
              <w:t>5431</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Текстовый материал «Храм Крови» («Temple_ov_Blood»), издательство Ixaxaar, 2004, 20 стр. (решение Октябрьского районного суда Санкт-Петербурга от 02.05.2024);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 июля 2024</w:t>
            </w:r>
          </w:p>
        </w:tc>
      </w:tr>
      <w:tr w:rsidR="00B212B6" w:rsidRPr="00B212B6" w:rsidTr="00B212B6">
        <w:trPr>
          <w:tblCellSpacing w:w="15" w:type="dxa"/>
        </w:trPr>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5432</w:t>
            </w:r>
          </w:p>
        </w:tc>
        <w:tc>
          <w:tcPr>
            <w:tcW w:w="0" w:type="auto"/>
            <w:gridSpan w:val="3"/>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0" w:type="auto"/>
            <w:vAlign w:val="center"/>
            <w:hideMark/>
          </w:tcPr>
          <w:p w:rsidR="00B212B6" w:rsidRPr="00B212B6" w:rsidRDefault="00B212B6" w:rsidP="00B212B6">
            <w:pPr>
              <w:spacing w:after="0" w:line="240" w:lineRule="auto"/>
              <w:rPr>
                <w:rFonts w:ascii="Times New Roman" w:eastAsia="Times New Roman" w:hAnsi="Times New Roman" w:cs="Times New Roman"/>
                <w:sz w:val="24"/>
                <w:szCs w:val="24"/>
              </w:rPr>
            </w:pPr>
            <w:r w:rsidRPr="00B212B6">
              <w:rPr>
                <w:rFonts w:ascii="Times New Roman" w:eastAsia="Times New Roman" w:hAnsi="Times New Roman" w:cs="Times New Roman"/>
                <w:sz w:val="24"/>
                <w:szCs w:val="24"/>
              </w:rPr>
              <w:t>1 июля 2024</w:t>
            </w:r>
          </w:p>
        </w:tc>
      </w:tr>
      <w:tr w:rsidR="00FD3CAA" w:rsidTr="00FD3CAA">
        <w:trPr>
          <w:gridAfter w:val="2"/>
          <w:tblCellSpacing w:w="15" w:type="dxa"/>
        </w:trPr>
        <w:tc>
          <w:tcPr>
            <w:tcW w:w="0" w:type="auto"/>
            <w:vAlign w:val="center"/>
            <w:hideMark/>
          </w:tcPr>
          <w:p w:rsidR="00FD3CAA" w:rsidRDefault="00FD3CAA">
            <w:pPr>
              <w:rPr>
                <w:sz w:val="24"/>
                <w:szCs w:val="24"/>
              </w:rPr>
            </w:pPr>
            <w:r>
              <w:t>5433</w:t>
            </w:r>
          </w:p>
        </w:tc>
        <w:tc>
          <w:tcPr>
            <w:tcW w:w="0" w:type="auto"/>
            <w:vAlign w:val="center"/>
            <w:hideMark/>
          </w:tcPr>
          <w:p w:rsidR="00FD3CAA" w:rsidRDefault="00FD3CAA">
            <w:pPr>
              <w:rPr>
                <w:sz w:val="24"/>
                <w:szCs w:val="24"/>
              </w:rPr>
            </w:pPr>
            <w:r>
              <w:t xml:space="preserve">Книга Анастасии Новых «Сэнсэй-IV. Исконный Шамбалы» </w:t>
            </w:r>
            <w:r>
              <w:rPr>
                <w:rFonts w:ascii="Cambria Math" w:hAnsi="Cambria Math" w:cs="Cambria Math"/>
              </w:rPr>
              <w:t>‒</w:t>
            </w:r>
            <w:r>
              <w:rPr>
                <w:rFonts w:ascii="Times New Roman" w:hAnsi="Times New Roman" w:cs="Times New Roman"/>
              </w:rPr>
              <w:t xml:space="preserve"> М.: Аллатра Русь. 2019.</w:t>
            </w:r>
            <w:r>
              <w:t xml:space="preserve"> – 704 с. (решение Центрального районного суда г. Тюмени от 29.05.2024);</w:t>
            </w:r>
          </w:p>
        </w:tc>
        <w:tc>
          <w:tcPr>
            <w:tcW w:w="0" w:type="auto"/>
            <w:vAlign w:val="center"/>
            <w:hideMark/>
          </w:tcPr>
          <w:p w:rsidR="00FD3CAA" w:rsidRDefault="00FD3CAA">
            <w:pPr>
              <w:rPr>
                <w:sz w:val="24"/>
                <w:szCs w:val="24"/>
              </w:rPr>
            </w:pPr>
            <w:r>
              <w:t>23 июля 2024</w:t>
            </w:r>
          </w:p>
        </w:tc>
      </w:tr>
      <w:tr w:rsidR="00FD3CAA" w:rsidTr="00FD3CAA">
        <w:trPr>
          <w:gridAfter w:val="2"/>
          <w:tblCellSpacing w:w="15" w:type="dxa"/>
        </w:trPr>
        <w:tc>
          <w:tcPr>
            <w:tcW w:w="0" w:type="auto"/>
            <w:vAlign w:val="center"/>
            <w:hideMark/>
          </w:tcPr>
          <w:p w:rsidR="00FD3CAA" w:rsidRDefault="00FD3CAA">
            <w:pPr>
              <w:rPr>
                <w:sz w:val="24"/>
                <w:szCs w:val="24"/>
              </w:rPr>
            </w:pPr>
            <w:r>
              <w:t>5434</w:t>
            </w:r>
          </w:p>
        </w:tc>
        <w:tc>
          <w:tcPr>
            <w:tcW w:w="0" w:type="auto"/>
            <w:vAlign w:val="center"/>
            <w:hideMark/>
          </w:tcPr>
          <w:p w:rsidR="00FD3CAA" w:rsidRDefault="00FD3CAA">
            <w:pPr>
              <w:rPr>
                <w:sz w:val="24"/>
                <w:szCs w:val="24"/>
              </w:rPr>
            </w:pPr>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w="0" w:type="auto"/>
            <w:vAlign w:val="center"/>
            <w:hideMark/>
          </w:tcPr>
          <w:p w:rsidR="00FD3CAA" w:rsidRDefault="00FD3CAA">
            <w:pPr>
              <w:rPr>
                <w:sz w:val="24"/>
                <w:szCs w:val="24"/>
              </w:rPr>
            </w:pPr>
            <w:r>
              <w:t>23 июля 2024</w:t>
            </w:r>
          </w:p>
        </w:tc>
      </w:tr>
      <w:tr w:rsidR="00FD3CAA" w:rsidTr="00FD3CAA">
        <w:trPr>
          <w:gridAfter w:val="2"/>
          <w:tblCellSpacing w:w="15" w:type="dxa"/>
        </w:trPr>
        <w:tc>
          <w:tcPr>
            <w:tcW w:w="0" w:type="auto"/>
            <w:vAlign w:val="center"/>
            <w:hideMark/>
          </w:tcPr>
          <w:p w:rsidR="00FD3CAA" w:rsidRDefault="00FD3CAA">
            <w:pPr>
              <w:rPr>
                <w:sz w:val="24"/>
                <w:szCs w:val="24"/>
              </w:rPr>
            </w:pPr>
            <w:r>
              <w:t>5435</w:t>
            </w:r>
          </w:p>
        </w:tc>
        <w:tc>
          <w:tcPr>
            <w:tcW w:w="0" w:type="auto"/>
            <w:vAlign w:val="center"/>
            <w:hideMark/>
          </w:tcPr>
          <w:p w:rsidR="00FD3CAA" w:rsidRDefault="00FD3CAA">
            <w:pPr>
              <w:rPr>
                <w:sz w:val="24"/>
                <w:szCs w:val="24"/>
              </w:rPr>
            </w:pPr>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0" w:type="auto"/>
            <w:vAlign w:val="center"/>
            <w:hideMark/>
          </w:tcPr>
          <w:p w:rsidR="00FD3CAA" w:rsidRDefault="00FD3CAA">
            <w:pPr>
              <w:rPr>
                <w:sz w:val="24"/>
                <w:szCs w:val="24"/>
              </w:rPr>
            </w:pPr>
            <w:r>
              <w:t>23 июля 2024</w:t>
            </w:r>
          </w:p>
        </w:tc>
      </w:tr>
      <w:tr w:rsidR="00FD3CAA" w:rsidTr="00FD3CAA">
        <w:trPr>
          <w:gridAfter w:val="2"/>
          <w:tblCellSpacing w:w="15" w:type="dxa"/>
        </w:trPr>
        <w:tc>
          <w:tcPr>
            <w:tcW w:w="0" w:type="auto"/>
            <w:vAlign w:val="center"/>
            <w:hideMark/>
          </w:tcPr>
          <w:p w:rsidR="00FD3CAA" w:rsidRDefault="00FD3CAA">
            <w:pPr>
              <w:rPr>
                <w:sz w:val="24"/>
                <w:szCs w:val="24"/>
              </w:rPr>
            </w:pPr>
            <w:r>
              <w:t>5436</w:t>
            </w:r>
          </w:p>
        </w:tc>
        <w:tc>
          <w:tcPr>
            <w:tcW w:w="0" w:type="auto"/>
            <w:vAlign w:val="center"/>
            <w:hideMark/>
          </w:tcPr>
          <w:p w:rsidR="00FD3CAA" w:rsidRDefault="00FD3CAA">
            <w:pPr>
              <w:rPr>
                <w:sz w:val="24"/>
                <w:szCs w:val="24"/>
              </w:rPr>
            </w:pPr>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0" w:type="auto"/>
            <w:vAlign w:val="center"/>
            <w:hideMark/>
          </w:tcPr>
          <w:p w:rsidR="00FD3CAA" w:rsidRDefault="00FD3CAA">
            <w:pPr>
              <w:rPr>
                <w:sz w:val="24"/>
                <w:szCs w:val="24"/>
              </w:rPr>
            </w:pPr>
            <w:r>
              <w:t>23 июля 2024</w:t>
            </w:r>
          </w:p>
        </w:tc>
      </w:tr>
      <w:tr w:rsidR="00FD3CAA" w:rsidTr="00FD3CAA">
        <w:trPr>
          <w:gridAfter w:val="2"/>
          <w:tblCellSpacing w:w="15" w:type="dxa"/>
        </w:trPr>
        <w:tc>
          <w:tcPr>
            <w:tcW w:w="0" w:type="auto"/>
            <w:vAlign w:val="center"/>
            <w:hideMark/>
          </w:tcPr>
          <w:p w:rsidR="00FD3CAA" w:rsidRDefault="00FD3CAA">
            <w:pPr>
              <w:rPr>
                <w:sz w:val="24"/>
                <w:szCs w:val="24"/>
              </w:rPr>
            </w:pPr>
            <w:r>
              <w:t>5437</w:t>
            </w:r>
          </w:p>
        </w:tc>
        <w:tc>
          <w:tcPr>
            <w:tcW w:w="0" w:type="auto"/>
            <w:vAlign w:val="center"/>
            <w:hideMark/>
          </w:tcPr>
          <w:p w:rsidR="00FD3CAA" w:rsidRDefault="00FD3CAA">
            <w:pPr>
              <w:rPr>
                <w:sz w:val="24"/>
                <w:szCs w:val="24"/>
              </w:rPr>
            </w:pPr>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0" w:type="auto"/>
            <w:vAlign w:val="center"/>
            <w:hideMark/>
          </w:tcPr>
          <w:p w:rsidR="00FD3CAA" w:rsidRDefault="00FD3CAA">
            <w:pPr>
              <w:rPr>
                <w:sz w:val="24"/>
                <w:szCs w:val="24"/>
              </w:rPr>
            </w:pPr>
            <w:r>
              <w:t>5 августа 2024</w:t>
            </w:r>
          </w:p>
        </w:tc>
      </w:tr>
      <w:tr w:rsidR="00FD3CAA" w:rsidTr="00FD3CAA">
        <w:trPr>
          <w:gridAfter w:val="2"/>
          <w:tblCellSpacing w:w="15" w:type="dxa"/>
        </w:trPr>
        <w:tc>
          <w:tcPr>
            <w:tcW w:w="0" w:type="auto"/>
            <w:vAlign w:val="center"/>
            <w:hideMark/>
          </w:tcPr>
          <w:p w:rsidR="00FD3CAA" w:rsidRDefault="00FD3CAA">
            <w:pPr>
              <w:rPr>
                <w:sz w:val="24"/>
                <w:szCs w:val="24"/>
              </w:rPr>
            </w:pPr>
            <w:r>
              <w:t>5438</w:t>
            </w:r>
          </w:p>
        </w:tc>
        <w:tc>
          <w:tcPr>
            <w:tcW w:w="0" w:type="auto"/>
            <w:vAlign w:val="center"/>
            <w:hideMark/>
          </w:tcPr>
          <w:p w:rsidR="00FD3CAA" w:rsidRDefault="00FD3CAA">
            <w:pPr>
              <w:rPr>
                <w:sz w:val="24"/>
                <w:szCs w:val="24"/>
              </w:rPr>
            </w:pPr>
            <w:r>
              <w:t xml:space="preserve">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w:t>
            </w:r>
            <w:r>
              <w:lastRenderedPageBreak/>
              <w:t>от 30.05.2024);</w:t>
            </w:r>
          </w:p>
        </w:tc>
        <w:tc>
          <w:tcPr>
            <w:tcW w:w="0" w:type="auto"/>
            <w:vAlign w:val="center"/>
            <w:hideMark/>
          </w:tcPr>
          <w:p w:rsidR="00FD3CAA" w:rsidRDefault="00FD3CAA">
            <w:pPr>
              <w:rPr>
                <w:sz w:val="24"/>
                <w:szCs w:val="24"/>
              </w:rPr>
            </w:pPr>
            <w:r>
              <w:lastRenderedPageBreak/>
              <w:t>16 августа 2024</w:t>
            </w:r>
          </w:p>
        </w:tc>
      </w:tr>
      <w:tr w:rsidR="00FD3CAA" w:rsidTr="00FD3CAA">
        <w:trPr>
          <w:gridAfter w:val="2"/>
          <w:tblCellSpacing w:w="15" w:type="dxa"/>
        </w:trPr>
        <w:tc>
          <w:tcPr>
            <w:tcW w:w="0" w:type="auto"/>
            <w:vAlign w:val="center"/>
            <w:hideMark/>
          </w:tcPr>
          <w:p w:rsidR="00FD3CAA" w:rsidRDefault="00FD3CAA">
            <w:pPr>
              <w:rPr>
                <w:sz w:val="24"/>
                <w:szCs w:val="24"/>
              </w:rPr>
            </w:pPr>
            <w:r>
              <w:lastRenderedPageBreak/>
              <w:t>5439</w:t>
            </w:r>
          </w:p>
        </w:tc>
        <w:tc>
          <w:tcPr>
            <w:tcW w:w="0" w:type="auto"/>
            <w:vAlign w:val="center"/>
            <w:hideMark/>
          </w:tcPr>
          <w:p w:rsidR="00FD3CAA" w:rsidRDefault="00FD3CAA">
            <w:pPr>
              <w:rPr>
                <w:sz w:val="24"/>
                <w:szCs w:val="24"/>
              </w:rPr>
            </w:pPr>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w="0" w:type="auto"/>
            <w:vAlign w:val="center"/>
            <w:hideMark/>
          </w:tcPr>
          <w:p w:rsidR="00FD3CAA" w:rsidRDefault="00FD3CAA">
            <w:pPr>
              <w:rPr>
                <w:sz w:val="24"/>
                <w:szCs w:val="24"/>
              </w:rPr>
            </w:pPr>
            <w:r>
              <w:t>16 августа 2024</w:t>
            </w:r>
          </w:p>
        </w:tc>
      </w:tr>
      <w:tr w:rsidR="00FD3CAA" w:rsidTr="00FD3CAA">
        <w:trPr>
          <w:gridAfter w:val="2"/>
          <w:tblCellSpacing w:w="15" w:type="dxa"/>
        </w:trPr>
        <w:tc>
          <w:tcPr>
            <w:tcW w:w="0" w:type="auto"/>
            <w:vAlign w:val="center"/>
            <w:hideMark/>
          </w:tcPr>
          <w:p w:rsidR="00FD3CAA" w:rsidRDefault="00FD3CAA">
            <w:pPr>
              <w:rPr>
                <w:sz w:val="24"/>
                <w:szCs w:val="24"/>
              </w:rPr>
            </w:pPr>
            <w:r>
              <w:t>5440</w:t>
            </w:r>
          </w:p>
        </w:tc>
        <w:tc>
          <w:tcPr>
            <w:tcW w:w="0" w:type="auto"/>
            <w:vAlign w:val="center"/>
            <w:hideMark/>
          </w:tcPr>
          <w:p w:rsidR="00FD3CAA" w:rsidRDefault="00FD3CAA">
            <w:pPr>
              <w:rPr>
                <w:sz w:val="24"/>
                <w:szCs w:val="24"/>
              </w:rPr>
            </w:pPr>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0" w:type="auto"/>
            <w:vAlign w:val="center"/>
            <w:hideMark/>
          </w:tcPr>
          <w:p w:rsidR="00FD3CAA" w:rsidRDefault="00FD3CAA">
            <w:pPr>
              <w:rPr>
                <w:sz w:val="24"/>
                <w:szCs w:val="24"/>
              </w:rPr>
            </w:pPr>
            <w:r>
              <w:t>28 августа 2024</w:t>
            </w:r>
          </w:p>
        </w:tc>
      </w:tr>
      <w:tr w:rsidR="00823402" w:rsidRPr="00823402" w:rsidTr="00823402">
        <w:trPr>
          <w:gridAfter w:val="2"/>
          <w:tblCellSpacing w:w="15" w:type="dxa"/>
        </w:trPr>
        <w:tc>
          <w:tcPr>
            <w:tcW w:w="0" w:type="auto"/>
            <w:vAlign w:val="center"/>
            <w:hideMark/>
          </w:tcPr>
          <w:p w:rsidR="00823402" w:rsidRPr="00823402" w:rsidRDefault="00823402" w:rsidP="00823402">
            <w:r w:rsidRPr="00823402">
              <w:t>5441</w:t>
            </w:r>
          </w:p>
        </w:tc>
        <w:tc>
          <w:tcPr>
            <w:tcW w:w="0" w:type="auto"/>
            <w:vAlign w:val="center"/>
            <w:hideMark/>
          </w:tcPr>
          <w:p w:rsidR="00823402" w:rsidRPr="00823402" w:rsidRDefault="00823402" w:rsidP="00823402">
            <w:r w:rsidRPr="00823402">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0" w:type="auto"/>
            <w:vAlign w:val="center"/>
            <w:hideMark/>
          </w:tcPr>
          <w:p w:rsidR="00823402" w:rsidRPr="00823402" w:rsidRDefault="00823402" w:rsidP="00823402">
            <w:r w:rsidRPr="00823402">
              <w:t>13 сентября 2024</w:t>
            </w:r>
          </w:p>
        </w:tc>
      </w:tr>
      <w:tr w:rsidR="00823402" w:rsidRPr="00823402" w:rsidTr="00823402">
        <w:trPr>
          <w:gridAfter w:val="2"/>
          <w:tblCellSpacing w:w="15" w:type="dxa"/>
        </w:trPr>
        <w:tc>
          <w:tcPr>
            <w:tcW w:w="0" w:type="auto"/>
            <w:vAlign w:val="center"/>
            <w:hideMark/>
          </w:tcPr>
          <w:p w:rsidR="00823402" w:rsidRPr="00823402" w:rsidRDefault="00823402" w:rsidP="00823402">
            <w:r w:rsidRPr="00823402">
              <w:t>5442</w:t>
            </w:r>
          </w:p>
        </w:tc>
        <w:tc>
          <w:tcPr>
            <w:tcW w:w="0" w:type="auto"/>
            <w:vAlign w:val="center"/>
            <w:hideMark/>
          </w:tcPr>
          <w:p w:rsidR="00823402" w:rsidRPr="00823402" w:rsidRDefault="00823402" w:rsidP="00823402">
            <w:r w:rsidRPr="00823402">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w="0" w:type="auto"/>
            <w:vAlign w:val="center"/>
            <w:hideMark/>
          </w:tcPr>
          <w:p w:rsidR="00823402" w:rsidRPr="00823402" w:rsidRDefault="00823402" w:rsidP="00823402">
            <w:r w:rsidRPr="00823402">
              <w:t>13 сентября 2024</w:t>
            </w:r>
          </w:p>
        </w:tc>
      </w:tr>
      <w:tr w:rsidR="00823402" w:rsidRPr="00823402" w:rsidTr="00823402">
        <w:trPr>
          <w:gridAfter w:val="2"/>
          <w:tblCellSpacing w:w="15" w:type="dxa"/>
        </w:trPr>
        <w:tc>
          <w:tcPr>
            <w:tcW w:w="0" w:type="auto"/>
            <w:vAlign w:val="center"/>
            <w:hideMark/>
          </w:tcPr>
          <w:p w:rsidR="00823402" w:rsidRPr="00823402" w:rsidRDefault="00823402" w:rsidP="00823402">
            <w:r w:rsidRPr="00823402">
              <w:t>5443</w:t>
            </w:r>
          </w:p>
        </w:tc>
        <w:tc>
          <w:tcPr>
            <w:tcW w:w="0" w:type="auto"/>
            <w:vAlign w:val="center"/>
            <w:hideMark/>
          </w:tcPr>
          <w:p w:rsidR="00823402" w:rsidRPr="00823402" w:rsidRDefault="00823402" w:rsidP="00823402">
            <w:r w:rsidRPr="00823402">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0" w:type="auto"/>
            <w:vAlign w:val="center"/>
            <w:hideMark/>
          </w:tcPr>
          <w:p w:rsidR="00823402" w:rsidRPr="00823402" w:rsidRDefault="00823402" w:rsidP="00823402">
            <w:r w:rsidRPr="00823402">
              <w:t>13 сентября 2024</w:t>
            </w:r>
          </w:p>
        </w:tc>
      </w:tr>
    </w:tbl>
    <w:p w:rsidR="00B212B6" w:rsidRDefault="00B212B6" w:rsidP="000A065F">
      <w:pPr>
        <w:ind w:left="720"/>
      </w:pPr>
    </w:p>
    <w:sectPr w:rsidR="00B212B6" w:rsidSect="004B2EFB">
      <w:headerReference w:type="default" r:id="rId7"/>
      <w:pgSz w:w="16838" w:h="11906" w:orient="landscape"/>
      <w:pgMar w:top="170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E9D" w:rsidRDefault="006D0E9D" w:rsidP="006A71B5">
      <w:pPr>
        <w:spacing w:after="0" w:line="240" w:lineRule="auto"/>
      </w:pPr>
      <w:r>
        <w:separator/>
      </w:r>
    </w:p>
  </w:endnote>
  <w:endnote w:type="continuationSeparator" w:id="1">
    <w:p w:rsidR="006D0E9D" w:rsidRDefault="006D0E9D" w:rsidP="006A7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E9D" w:rsidRDefault="006D0E9D" w:rsidP="006A71B5">
      <w:pPr>
        <w:spacing w:after="0" w:line="240" w:lineRule="auto"/>
      </w:pPr>
      <w:r>
        <w:separator/>
      </w:r>
    </w:p>
  </w:footnote>
  <w:footnote w:type="continuationSeparator" w:id="1">
    <w:p w:rsidR="006D0E9D" w:rsidRDefault="006D0E9D" w:rsidP="006A7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157"/>
      <w:docPartObj>
        <w:docPartGallery w:val="Page Numbers (Top of Page)"/>
        <w:docPartUnique/>
      </w:docPartObj>
    </w:sdtPr>
    <w:sdtContent>
      <w:p w:rsidR="000A065F" w:rsidRDefault="008D330B">
        <w:pPr>
          <w:pStyle w:val="a3"/>
          <w:jc w:val="center"/>
        </w:pPr>
        <w:fldSimple w:instr=" PAGE   \* MERGEFORMAT ">
          <w:r w:rsidR="00823402">
            <w:rPr>
              <w:noProof/>
            </w:rPr>
            <w:t>64</w:t>
          </w:r>
        </w:fldSimple>
      </w:p>
    </w:sdtContent>
  </w:sdt>
  <w:p w:rsidR="000A065F" w:rsidRDefault="000A06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3450E"/>
    <w:multiLevelType w:val="multilevel"/>
    <w:tmpl w:val="9F1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95A4C"/>
    <w:multiLevelType w:val="multilevel"/>
    <w:tmpl w:val="A60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3FD2"/>
    <w:rsid w:val="00015603"/>
    <w:rsid w:val="00030E1F"/>
    <w:rsid w:val="00033B3A"/>
    <w:rsid w:val="00066FF6"/>
    <w:rsid w:val="000674E7"/>
    <w:rsid w:val="0007751F"/>
    <w:rsid w:val="00087391"/>
    <w:rsid w:val="000963BE"/>
    <w:rsid w:val="000A065F"/>
    <w:rsid w:val="000A7BD0"/>
    <w:rsid w:val="000D76B0"/>
    <w:rsid w:val="000F5F63"/>
    <w:rsid w:val="0013056F"/>
    <w:rsid w:val="0016258B"/>
    <w:rsid w:val="00167B52"/>
    <w:rsid w:val="001736CB"/>
    <w:rsid w:val="00185276"/>
    <w:rsid w:val="001B5DF4"/>
    <w:rsid w:val="001C1D59"/>
    <w:rsid w:val="001E7BD0"/>
    <w:rsid w:val="00243093"/>
    <w:rsid w:val="002B60EB"/>
    <w:rsid w:val="002D07DC"/>
    <w:rsid w:val="003303CA"/>
    <w:rsid w:val="00366246"/>
    <w:rsid w:val="00375188"/>
    <w:rsid w:val="00380A92"/>
    <w:rsid w:val="00393DA6"/>
    <w:rsid w:val="003B0E0C"/>
    <w:rsid w:val="003C76D9"/>
    <w:rsid w:val="003D633A"/>
    <w:rsid w:val="003E1042"/>
    <w:rsid w:val="003E49C0"/>
    <w:rsid w:val="003E4A2E"/>
    <w:rsid w:val="00421E47"/>
    <w:rsid w:val="004364CB"/>
    <w:rsid w:val="00443D08"/>
    <w:rsid w:val="00446F1A"/>
    <w:rsid w:val="00471B77"/>
    <w:rsid w:val="004846EA"/>
    <w:rsid w:val="004B2EFB"/>
    <w:rsid w:val="004B4A6D"/>
    <w:rsid w:val="004C0CC8"/>
    <w:rsid w:val="00501B37"/>
    <w:rsid w:val="0052404C"/>
    <w:rsid w:val="00557946"/>
    <w:rsid w:val="005662BD"/>
    <w:rsid w:val="005954FB"/>
    <w:rsid w:val="005C1BC7"/>
    <w:rsid w:val="00607CF6"/>
    <w:rsid w:val="006412BD"/>
    <w:rsid w:val="0065315C"/>
    <w:rsid w:val="0066224B"/>
    <w:rsid w:val="006A71B5"/>
    <w:rsid w:val="006D0E9D"/>
    <w:rsid w:val="006E65F9"/>
    <w:rsid w:val="006F2D87"/>
    <w:rsid w:val="0070730F"/>
    <w:rsid w:val="00713965"/>
    <w:rsid w:val="00735B98"/>
    <w:rsid w:val="00772655"/>
    <w:rsid w:val="0078193E"/>
    <w:rsid w:val="007A313D"/>
    <w:rsid w:val="00805A05"/>
    <w:rsid w:val="00823402"/>
    <w:rsid w:val="00851278"/>
    <w:rsid w:val="008569F4"/>
    <w:rsid w:val="00864F58"/>
    <w:rsid w:val="008808FB"/>
    <w:rsid w:val="008A06B9"/>
    <w:rsid w:val="008C5B7B"/>
    <w:rsid w:val="008C6B9B"/>
    <w:rsid w:val="008D330B"/>
    <w:rsid w:val="008F09E0"/>
    <w:rsid w:val="008F5F47"/>
    <w:rsid w:val="008F7167"/>
    <w:rsid w:val="00982544"/>
    <w:rsid w:val="00994026"/>
    <w:rsid w:val="009C2A26"/>
    <w:rsid w:val="009D44F4"/>
    <w:rsid w:val="009E5B3B"/>
    <w:rsid w:val="00A06090"/>
    <w:rsid w:val="00A51691"/>
    <w:rsid w:val="00AD276A"/>
    <w:rsid w:val="00B16713"/>
    <w:rsid w:val="00B212B6"/>
    <w:rsid w:val="00B84796"/>
    <w:rsid w:val="00BF79EE"/>
    <w:rsid w:val="00C933A0"/>
    <w:rsid w:val="00C9573A"/>
    <w:rsid w:val="00CA1048"/>
    <w:rsid w:val="00CA63C2"/>
    <w:rsid w:val="00CC197B"/>
    <w:rsid w:val="00D16183"/>
    <w:rsid w:val="00D2509B"/>
    <w:rsid w:val="00D470EF"/>
    <w:rsid w:val="00D76268"/>
    <w:rsid w:val="00DF306A"/>
    <w:rsid w:val="00DF32AE"/>
    <w:rsid w:val="00DF41B5"/>
    <w:rsid w:val="00DF644B"/>
    <w:rsid w:val="00E020FA"/>
    <w:rsid w:val="00E14D6E"/>
    <w:rsid w:val="00E32083"/>
    <w:rsid w:val="00E51BD3"/>
    <w:rsid w:val="00E629C0"/>
    <w:rsid w:val="00E74BCD"/>
    <w:rsid w:val="00E82F07"/>
    <w:rsid w:val="00EE7230"/>
    <w:rsid w:val="00F13FD2"/>
    <w:rsid w:val="00F23382"/>
    <w:rsid w:val="00F45067"/>
    <w:rsid w:val="00FB3A17"/>
    <w:rsid w:val="00FD3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87"/>
  </w:style>
  <w:style w:type="paragraph" w:styleId="2">
    <w:name w:val="heading 2"/>
    <w:basedOn w:val="a"/>
    <w:link w:val="20"/>
    <w:uiPriority w:val="9"/>
    <w:qFormat/>
    <w:rsid w:val="000963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display-single">
    <w:name w:val="date-display-single"/>
    <w:basedOn w:val="a0"/>
    <w:rsid w:val="008808FB"/>
  </w:style>
  <w:style w:type="paragraph" w:styleId="a3">
    <w:name w:val="header"/>
    <w:basedOn w:val="a"/>
    <w:link w:val="a4"/>
    <w:uiPriority w:val="99"/>
    <w:unhideWhenUsed/>
    <w:rsid w:val="006A71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1B5"/>
  </w:style>
  <w:style w:type="paragraph" w:styleId="a5">
    <w:name w:val="footer"/>
    <w:basedOn w:val="a"/>
    <w:link w:val="a6"/>
    <w:uiPriority w:val="99"/>
    <w:semiHidden/>
    <w:unhideWhenUsed/>
    <w:rsid w:val="006A71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71B5"/>
  </w:style>
  <w:style w:type="paragraph" w:styleId="a7">
    <w:name w:val="Balloon Text"/>
    <w:basedOn w:val="a"/>
    <w:link w:val="a8"/>
    <w:uiPriority w:val="99"/>
    <w:semiHidden/>
    <w:unhideWhenUsed/>
    <w:rsid w:val="006A71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71B5"/>
    <w:rPr>
      <w:rFonts w:ascii="Tahoma" w:hAnsi="Tahoma" w:cs="Tahoma"/>
      <w:sz w:val="16"/>
      <w:szCs w:val="16"/>
    </w:rPr>
  </w:style>
  <w:style w:type="character" w:customStyle="1" w:styleId="20">
    <w:name w:val="Заголовок 2 Знак"/>
    <w:basedOn w:val="a0"/>
    <w:link w:val="2"/>
    <w:uiPriority w:val="9"/>
    <w:rsid w:val="000963BE"/>
    <w:rPr>
      <w:rFonts w:ascii="Times New Roman" w:eastAsia="Times New Roman" w:hAnsi="Times New Roman" w:cs="Times New Roman"/>
      <w:b/>
      <w:bCs/>
      <w:sz w:val="36"/>
      <w:szCs w:val="36"/>
    </w:rPr>
  </w:style>
  <w:style w:type="character" w:styleId="a9">
    <w:name w:val="Hyperlink"/>
    <w:basedOn w:val="a0"/>
    <w:uiPriority w:val="99"/>
    <w:semiHidden/>
    <w:unhideWhenUsed/>
    <w:rsid w:val="000963BE"/>
    <w:rPr>
      <w:color w:val="0000FF"/>
      <w:u w:val="single"/>
    </w:rPr>
  </w:style>
</w:styles>
</file>

<file path=word/webSettings.xml><?xml version="1.0" encoding="utf-8"?>
<w:webSettings xmlns:r="http://schemas.openxmlformats.org/officeDocument/2006/relationships" xmlns:w="http://schemas.openxmlformats.org/wordprocessingml/2006/main">
  <w:divs>
    <w:div w:id="104084922">
      <w:bodyDiv w:val="1"/>
      <w:marLeft w:val="0"/>
      <w:marRight w:val="0"/>
      <w:marTop w:val="0"/>
      <w:marBottom w:val="0"/>
      <w:divBdr>
        <w:top w:val="none" w:sz="0" w:space="0" w:color="auto"/>
        <w:left w:val="none" w:sz="0" w:space="0" w:color="auto"/>
        <w:bottom w:val="none" w:sz="0" w:space="0" w:color="auto"/>
        <w:right w:val="none" w:sz="0" w:space="0" w:color="auto"/>
      </w:divBdr>
    </w:div>
    <w:div w:id="178739478">
      <w:bodyDiv w:val="1"/>
      <w:marLeft w:val="0"/>
      <w:marRight w:val="0"/>
      <w:marTop w:val="0"/>
      <w:marBottom w:val="0"/>
      <w:divBdr>
        <w:top w:val="none" w:sz="0" w:space="0" w:color="auto"/>
        <w:left w:val="none" w:sz="0" w:space="0" w:color="auto"/>
        <w:bottom w:val="none" w:sz="0" w:space="0" w:color="auto"/>
        <w:right w:val="none" w:sz="0" w:space="0" w:color="auto"/>
      </w:divBdr>
    </w:div>
    <w:div w:id="187911288">
      <w:bodyDiv w:val="1"/>
      <w:marLeft w:val="0"/>
      <w:marRight w:val="0"/>
      <w:marTop w:val="0"/>
      <w:marBottom w:val="0"/>
      <w:divBdr>
        <w:top w:val="none" w:sz="0" w:space="0" w:color="auto"/>
        <w:left w:val="none" w:sz="0" w:space="0" w:color="auto"/>
        <w:bottom w:val="none" w:sz="0" w:space="0" w:color="auto"/>
        <w:right w:val="none" w:sz="0" w:space="0" w:color="auto"/>
      </w:divBdr>
    </w:div>
    <w:div w:id="301812005">
      <w:bodyDiv w:val="1"/>
      <w:marLeft w:val="0"/>
      <w:marRight w:val="0"/>
      <w:marTop w:val="0"/>
      <w:marBottom w:val="0"/>
      <w:divBdr>
        <w:top w:val="none" w:sz="0" w:space="0" w:color="auto"/>
        <w:left w:val="none" w:sz="0" w:space="0" w:color="auto"/>
        <w:bottom w:val="none" w:sz="0" w:space="0" w:color="auto"/>
        <w:right w:val="none" w:sz="0" w:space="0" w:color="auto"/>
      </w:divBdr>
    </w:div>
    <w:div w:id="513761282">
      <w:bodyDiv w:val="1"/>
      <w:marLeft w:val="0"/>
      <w:marRight w:val="0"/>
      <w:marTop w:val="0"/>
      <w:marBottom w:val="0"/>
      <w:divBdr>
        <w:top w:val="none" w:sz="0" w:space="0" w:color="auto"/>
        <w:left w:val="none" w:sz="0" w:space="0" w:color="auto"/>
        <w:bottom w:val="none" w:sz="0" w:space="0" w:color="auto"/>
        <w:right w:val="none" w:sz="0" w:space="0" w:color="auto"/>
      </w:divBdr>
    </w:div>
    <w:div w:id="534970729">
      <w:bodyDiv w:val="1"/>
      <w:marLeft w:val="0"/>
      <w:marRight w:val="0"/>
      <w:marTop w:val="0"/>
      <w:marBottom w:val="0"/>
      <w:divBdr>
        <w:top w:val="none" w:sz="0" w:space="0" w:color="auto"/>
        <w:left w:val="none" w:sz="0" w:space="0" w:color="auto"/>
        <w:bottom w:val="none" w:sz="0" w:space="0" w:color="auto"/>
        <w:right w:val="none" w:sz="0" w:space="0" w:color="auto"/>
      </w:divBdr>
    </w:div>
    <w:div w:id="615874450">
      <w:bodyDiv w:val="1"/>
      <w:marLeft w:val="0"/>
      <w:marRight w:val="0"/>
      <w:marTop w:val="0"/>
      <w:marBottom w:val="0"/>
      <w:divBdr>
        <w:top w:val="none" w:sz="0" w:space="0" w:color="auto"/>
        <w:left w:val="none" w:sz="0" w:space="0" w:color="auto"/>
        <w:bottom w:val="none" w:sz="0" w:space="0" w:color="auto"/>
        <w:right w:val="none" w:sz="0" w:space="0" w:color="auto"/>
      </w:divBdr>
    </w:div>
    <w:div w:id="627860013">
      <w:bodyDiv w:val="1"/>
      <w:marLeft w:val="0"/>
      <w:marRight w:val="0"/>
      <w:marTop w:val="0"/>
      <w:marBottom w:val="0"/>
      <w:divBdr>
        <w:top w:val="none" w:sz="0" w:space="0" w:color="auto"/>
        <w:left w:val="none" w:sz="0" w:space="0" w:color="auto"/>
        <w:bottom w:val="none" w:sz="0" w:space="0" w:color="auto"/>
        <w:right w:val="none" w:sz="0" w:space="0" w:color="auto"/>
      </w:divBdr>
    </w:div>
    <w:div w:id="629357672">
      <w:bodyDiv w:val="1"/>
      <w:marLeft w:val="0"/>
      <w:marRight w:val="0"/>
      <w:marTop w:val="0"/>
      <w:marBottom w:val="0"/>
      <w:divBdr>
        <w:top w:val="none" w:sz="0" w:space="0" w:color="auto"/>
        <w:left w:val="none" w:sz="0" w:space="0" w:color="auto"/>
        <w:bottom w:val="none" w:sz="0" w:space="0" w:color="auto"/>
        <w:right w:val="none" w:sz="0" w:space="0" w:color="auto"/>
      </w:divBdr>
      <w:divsChild>
        <w:div w:id="633754841">
          <w:marLeft w:val="0"/>
          <w:marRight w:val="0"/>
          <w:marTop w:val="0"/>
          <w:marBottom w:val="0"/>
          <w:divBdr>
            <w:top w:val="none" w:sz="0" w:space="0" w:color="auto"/>
            <w:left w:val="none" w:sz="0" w:space="0" w:color="auto"/>
            <w:bottom w:val="none" w:sz="0" w:space="0" w:color="auto"/>
            <w:right w:val="none" w:sz="0" w:space="0" w:color="auto"/>
          </w:divBdr>
        </w:div>
        <w:div w:id="904145719">
          <w:marLeft w:val="0"/>
          <w:marRight w:val="0"/>
          <w:marTop w:val="0"/>
          <w:marBottom w:val="0"/>
          <w:divBdr>
            <w:top w:val="none" w:sz="0" w:space="0" w:color="auto"/>
            <w:left w:val="none" w:sz="0" w:space="0" w:color="auto"/>
            <w:bottom w:val="none" w:sz="0" w:space="0" w:color="auto"/>
            <w:right w:val="none" w:sz="0" w:space="0" w:color="auto"/>
          </w:divBdr>
        </w:div>
        <w:div w:id="2023164112">
          <w:marLeft w:val="0"/>
          <w:marRight w:val="0"/>
          <w:marTop w:val="0"/>
          <w:marBottom w:val="0"/>
          <w:divBdr>
            <w:top w:val="none" w:sz="0" w:space="0" w:color="auto"/>
            <w:left w:val="none" w:sz="0" w:space="0" w:color="auto"/>
            <w:bottom w:val="none" w:sz="0" w:space="0" w:color="auto"/>
            <w:right w:val="none" w:sz="0" w:space="0" w:color="auto"/>
          </w:divBdr>
        </w:div>
        <w:div w:id="807934319">
          <w:marLeft w:val="0"/>
          <w:marRight w:val="0"/>
          <w:marTop w:val="0"/>
          <w:marBottom w:val="0"/>
          <w:divBdr>
            <w:top w:val="none" w:sz="0" w:space="0" w:color="auto"/>
            <w:left w:val="none" w:sz="0" w:space="0" w:color="auto"/>
            <w:bottom w:val="none" w:sz="0" w:space="0" w:color="auto"/>
            <w:right w:val="none" w:sz="0" w:space="0" w:color="auto"/>
          </w:divBdr>
        </w:div>
        <w:div w:id="984040858">
          <w:marLeft w:val="0"/>
          <w:marRight w:val="0"/>
          <w:marTop w:val="0"/>
          <w:marBottom w:val="0"/>
          <w:divBdr>
            <w:top w:val="none" w:sz="0" w:space="0" w:color="auto"/>
            <w:left w:val="none" w:sz="0" w:space="0" w:color="auto"/>
            <w:bottom w:val="none" w:sz="0" w:space="0" w:color="auto"/>
            <w:right w:val="none" w:sz="0" w:space="0" w:color="auto"/>
          </w:divBdr>
        </w:div>
        <w:div w:id="930701038">
          <w:marLeft w:val="0"/>
          <w:marRight w:val="0"/>
          <w:marTop w:val="0"/>
          <w:marBottom w:val="0"/>
          <w:divBdr>
            <w:top w:val="none" w:sz="0" w:space="0" w:color="auto"/>
            <w:left w:val="none" w:sz="0" w:space="0" w:color="auto"/>
            <w:bottom w:val="none" w:sz="0" w:space="0" w:color="auto"/>
            <w:right w:val="none" w:sz="0" w:space="0" w:color="auto"/>
          </w:divBdr>
        </w:div>
        <w:div w:id="128254643">
          <w:marLeft w:val="0"/>
          <w:marRight w:val="0"/>
          <w:marTop w:val="0"/>
          <w:marBottom w:val="0"/>
          <w:divBdr>
            <w:top w:val="none" w:sz="0" w:space="0" w:color="auto"/>
            <w:left w:val="none" w:sz="0" w:space="0" w:color="auto"/>
            <w:bottom w:val="none" w:sz="0" w:space="0" w:color="auto"/>
            <w:right w:val="none" w:sz="0" w:space="0" w:color="auto"/>
          </w:divBdr>
        </w:div>
      </w:divsChild>
    </w:div>
    <w:div w:id="672074136">
      <w:bodyDiv w:val="1"/>
      <w:marLeft w:val="0"/>
      <w:marRight w:val="0"/>
      <w:marTop w:val="0"/>
      <w:marBottom w:val="0"/>
      <w:divBdr>
        <w:top w:val="none" w:sz="0" w:space="0" w:color="auto"/>
        <w:left w:val="none" w:sz="0" w:space="0" w:color="auto"/>
        <w:bottom w:val="none" w:sz="0" w:space="0" w:color="auto"/>
        <w:right w:val="none" w:sz="0" w:space="0" w:color="auto"/>
      </w:divBdr>
    </w:div>
    <w:div w:id="781614150">
      <w:bodyDiv w:val="1"/>
      <w:marLeft w:val="0"/>
      <w:marRight w:val="0"/>
      <w:marTop w:val="0"/>
      <w:marBottom w:val="0"/>
      <w:divBdr>
        <w:top w:val="none" w:sz="0" w:space="0" w:color="auto"/>
        <w:left w:val="none" w:sz="0" w:space="0" w:color="auto"/>
        <w:bottom w:val="none" w:sz="0" w:space="0" w:color="auto"/>
        <w:right w:val="none" w:sz="0" w:space="0" w:color="auto"/>
      </w:divBdr>
      <w:divsChild>
        <w:div w:id="1734237653">
          <w:marLeft w:val="0"/>
          <w:marRight w:val="0"/>
          <w:marTop w:val="0"/>
          <w:marBottom w:val="0"/>
          <w:divBdr>
            <w:top w:val="none" w:sz="0" w:space="0" w:color="auto"/>
            <w:left w:val="none" w:sz="0" w:space="0" w:color="auto"/>
            <w:bottom w:val="none" w:sz="0" w:space="0" w:color="auto"/>
            <w:right w:val="none" w:sz="0" w:space="0" w:color="auto"/>
          </w:divBdr>
        </w:div>
        <w:div w:id="1370690349">
          <w:marLeft w:val="0"/>
          <w:marRight w:val="0"/>
          <w:marTop w:val="0"/>
          <w:marBottom w:val="0"/>
          <w:divBdr>
            <w:top w:val="none" w:sz="0" w:space="0" w:color="auto"/>
            <w:left w:val="none" w:sz="0" w:space="0" w:color="auto"/>
            <w:bottom w:val="none" w:sz="0" w:space="0" w:color="auto"/>
            <w:right w:val="none" w:sz="0" w:space="0" w:color="auto"/>
          </w:divBdr>
        </w:div>
      </w:divsChild>
    </w:div>
    <w:div w:id="826093461">
      <w:bodyDiv w:val="1"/>
      <w:marLeft w:val="0"/>
      <w:marRight w:val="0"/>
      <w:marTop w:val="0"/>
      <w:marBottom w:val="0"/>
      <w:divBdr>
        <w:top w:val="none" w:sz="0" w:space="0" w:color="auto"/>
        <w:left w:val="none" w:sz="0" w:space="0" w:color="auto"/>
        <w:bottom w:val="none" w:sz="0" w:space="0" w:color="auto"/>
        <w:right w:val="none" w:sz="0" w:space="0" w:color="auto"/>
      </w:divBdr>
    </w:div>
    <w:div w:id="879364977">
      <w:bodyDiv w:val="1"/>
      <w:marLeft w:val="0"/>
      <w:marRight w:val="0"/>
      <w:marTop w:val="0"/>
      <w:marBottom w:val="0"/>
      <w:divBdr>
        <w:top w:val="none" w:sz="0" w:space="0" w:color="auto"/>
        <w:left w:val="none" w:sz="0" w:space="0" w:color="auto"/>
        <w:bottom w:val="none" w:sz="0" w:space="0" w:color="auto"/>
        <w:right w:val="none" w:sz="0" w:space="0" w:color="auto"/>
      </w:divBdr>
    </w:div>
    <w:div w:id="1028872899">
      <w:bodyDiv w:val="1"/>
      <w:marLeft w:val="0"/>
      <w:marRight w:val="0"/>
      <w:marTop w:val="0"/>
      <w:marBottom w:val="0"/>
      <w:divBdr>
        <w:top w:val="none" w:sz="0" w:space="0" w:color="auto"/>
        <w:left w:val="none" w:sz="0" w:space="0" w:color="auto"/>
        <w:bottom w:val="none" w:sz="0" w:space="0" w:color="auto"/>
        <w:right w:val="none" w:sz="0" w:space="0" w:color="auto"/>
      </w:divBdr>
    </w:div>
    <w:div w:id="1043872696">
      <w:bodyDiv w:val="1"/>
      <w:marLeft w:val="0"/>
      <w:marRight w:val="0"/>
      <w:marTop w:val="0"/>
      <w:marBottom w:val="0"/>
      <w:divBdr>
        <w:top w:val="none" w:sz="0" w:space="0" w:color="auto"/>
        <w:left w:val="none" w:sz="0" w:space="0" w:color="auto"/>
        <w:bottom w:val="none" w:sz="0" w:space="0" w:color="auto"/>
        <w:right w:val="none" w:sz="0" w:space="0" w:color="auto"/>
      </w:divBdr>
    </w:div>
    <w:div w:id="1074552179">
      <w:bodyDiv w:val="1"/>
      <w:marLeft w:val="0"/>
      <w:marRight w:val="0"/>
      <w:marTop w:val="0"/>
      <w:marBottom w:val="0"/>
      <w:divBdr>
        <w:top w:val="none" w:sz="0" w:space="0" w:color="auto"/>
        <w:left w:val="none" w:sz="0" w:space="0" w:color="auto"/>
        <w:bottom w:val="none" w:sz="0" w:space="0" w:color="auto"/>
        <w:right w:val="none" w:sz="0" w:space="0" w:color="auto"/>
      </w:divBdr>
    </w:div>
    <w:div w:id="1087455574">
      <w:bodyDiv w:val="1"/>
      <w:marLeft w:val="0"/>
      <w:marRight w:val="0"/>
      <w:marTop w:val="0"/>
      <w:marBottom w:val="0"/>
      <w:divBdr>
        <w:top w:val="none" w:sz="0" w:space="0" w:color="auto"/>
        <w:left w:val="none" w:sz="0" w:space="0" w:color="auto"/>
        <w:bottom w:val="none" w:sz="0" w:space="0" w:color="auto"/>
        <w:right w:val="none" w:sz="0" w:space="0" w:color="auto"/>
      </w:divBdr>
    </w:div>
    <w:div w:id="1116100208">
      <w:bodyDiv w:val="1"/>
      <w:marLeft w:val="0"/>
      <w:marRight w:val="0"/>
      <w:marTop w:val="0"/>
      <w:marBottom w:val="0"/>
      <w:divBdr>
        <w:top w:val="none" w:sz="0" w:space="0" w:color="auto"/>
        <w:left w:val="none" w:sz="0" w:space="0" w:color="auto"/>
        <w:bottom w:val="none" w:sz="0" w:space="0" w:color="auto"/>
        <w:right w:val="none" w:sz="0" w:space="0" w:color="auto"/>
      </w:divBdr>
    </w:div>
    <w:div w:id="1117871880">
      <w:bodyDiv w:val="1"/>
      <w:marLeft w:val="0"/>
      <w:marRight w:val="0"/>
      <w:marTop w:val="0"/>
      <w:marBottom w:val="0"/>
      <w:divBdr>
        <w:top w:val="none" w:sz="0" w:space="0" w:color="auto"/>
        <w:left w:val="none" w:sz="0" w:space="0" w:color="auto"/>
        <w:bottom w:val="none" w:sz="0" w:space="0" w:color="auto"/>
        <w:right w:val="none" w:sz="0" w:space="0" w:color="auto"/>
      </w:divBdr>
    </w:div>
    <w:div w:id="1131678979">
      <w:bodyDiv w:val="1"/>
      <w:marLeft w:val="0"/>
      <w:marRight w:val="0"/>
      <w:marTop w:val="0"/>
      <w:marBottom w:val="0"/>
      <w:divBdr>
        <w:top w:val="none" w:sz="0" w:space="0" w:color="auto"/>
        <w:left w:val="none" w:sz="0" w:space="0" w:color="auto"/>
        <w:bottom w:val="none" w:sz="0" w:space="0" w:color="auto"/>
        <w:right w:val="none" w:sz="0" w:space="0" w:color="auto"/>
      </w:divBdr>
    </w:div>
    <w:div w:id="1232809567">
      <w:bodyDiv w:val="1"/>
      <w:marLeft w:val="0"/>
      <w:marRight w:val="0"/>
      <w:marTop w:val="0"/>
      <w:marBottom w:val="0"/>
      <w:divBdr>
        <w:top w:val="none" w:sz="0" w:space="0" w:color="auto"/>
        <w:left w:val="none" w:sz="0" w:space="0" w:color="auto"/>
        <w:bottom w:val="none" w:sz="0" w:space="0" w:color="auto"/>
        <w:right w:val="none" w:sz="0" w:space="0" w:color="auto"/>
      </w:divBdr>
    </w:div>
    <w:div w:id="1236092492">
      <w:bodyDiv w:val="1"/>
      <w:marLeft w:val="0"/>
      <w:marRight w:val="0"/>
      <w:marTop w:val="0"/>
      <w:marBottom w:val="0"/>
      <w:divBdr>
        <w:top w:val="none" w:sz="0" w:space="0" w:color="auto"/>
        <w:left w:val="none" w:sz="0" w:space="0" w:color="auto"/>
        <w:bottom w:val="none" w:sz="0" w:space="0" w:color="auto"/>
        <w:right w:val="none" w:sz="0" w:space="0" w:color="auto"/>
      </w:divBdr>
    </w:div>
    <w:div w:id="1363288015">
      <w:bodyDiv w:val="1"/>
      <w:marLeft w:val="0"/>
      <w:marRight w:val="0"/>
      <w:marTop w:val="0"/>
      <w:marBottom w:val="0"/>
      <w:divBdr>
        <w:top w:val="none" w:sz="0" w:space="0" w:color="auto"/>
        <w:left w:val="none" w:sz="0" w:space="0" w:color="auto"/>
        <w:bottom w:val="none" w:sz="0" w:space="0" w:color="auto"/>
        <w:right w:val="none" w:sz="0" w:space="0" w:color="auto"/>
      </w:divBdr>
    </w:div>
    <w:div w:id="1384138257">
      <w:bodyDiv w:val="1"/>
      <w:marLeft w:val="0"/>
      <w:marRight w:val="0"/>
      <w:marTop w:val="0"/>
      <w:marBottom w:val="0"/>
      <w:divBdr>
        <w:top w:val="none" w:sz="0" w:space="0" w:color="auto"/>
        <w:left w:val="none" w:sz="0" w:space="0" w:color="auto"/>
        <w:bottom w:val="none" w:sz="0" w:space="0" w:color="auto"/>
        <w:right w:val="none" w:sz="0" w:space="0" w:color="auto"/>
      </w:divBdr>
    </w:div>
    <w:div w:id="1399475130">
      <w:bodyDiv w:val="1"/>
      <w:marLeft w:val="0"/>
      <w:marRight w:val="0"/>
      <w:marTop w:val="0"/>
      <w:marBottom w:val="0"/>
      <w:divBdr>
        <w:top w:val="none" w:sz="0" w:space="0" w:color="auto"/>
        <w:left w:val="none" w:sz="0" w:space="0" w:color="auto"/>
        <w:bottom w:val="none" w:sz="0" w:space="0" w:color="auto"/>
        <w:right w:val="none" w:sz="0" w:space="0" w:color="auto"/>
      </w:divBdr>
    </w:div>
    <w:div w:id="1433741085">
      <w:bodyDiv w:val="1"/>
      <w:marLeft w:val="0"/>
      <w:marRight w:val="0"/>
      <w:marTop w:val="0"/>
      <w:marBottom w:val="0"/>
      <w:divBdr>
        <w:top w:val="none" w:sz="0" w:space="0" w:color="auto"/>
        <w:left w:val="none" w:sz="0" w:space="0" w:color="auto"/>
        <w:bottom w:val="none" w:sz="0" w:space="0" w:color="auto"/>
        <w:right w:val="none" w:sz="0" w:space="0" w:color="auto"/>
      </w:divBdr>
      <w:divsChild>
        <w:div w:id="963577371">
          <w:marLeft w:val="0"/>
          <w:marRight w:val="0"/>
          <w:marTop w:val="0"/>
          <w:marBottom w:val="0"/>
          <w:divBdr>
            <w:top w:val="none" w:sz="0" w:space="0" w:color="auto"/>
            <w:left w:val="none" w:sz="0" w:space="0" w:color="auto"/>
            <w:bottom w:val="none" w:sz="0" w:space="0" w:color="auto"/>
            <w:right w:val="none" w:sz="0" w:space="0" w:color="auto"/>
          </w:divBdr>
        </w:div>
        <w:div w:id="520247251">
          <w:marLeft w:val="0"/>
          <w:marRight w:val="0"/>
          <w:marTop w:val="0"/>
          <w:marBottom w:val="0"/>
          <w:divBdr>
            <w:top w:val="none" w:sz="0" w:space="0" w:color="auto"/>
            <w:left w:val="none" w:sz="0" w:space="0" w:color="auto"/>
            <w:bottom w:val="none" w:sz="0" w:space="0" w:color="auto"/>
            <w:right w:val="none" w:sz="0" w:space="0" w:color="auto"/>
          </w:divBdr>
        </w:div>
      </w:divsChild>
    </w:div>
    <w:div w:id="1486822083">
      <w:bodyDiv w:val="1"/>
      <w:marLeft w:val="0"/>
      <w:marRight w:val="0"/>
      <w:marTop w:val="0"/>
      <w:marBottom w:val="0"/>
      <w:divBdr>
        <w:top w:val="none" w:sz="0" w:space="0" w:color="auto"/>
        <w:left w:val="none" w:sz="0" w:space="0" w:color="auto"/>
        <w:bottom w:val="none" w:sz="0" w:space="0" w:color="auto"/>
        <w:right w:val="none" w:sz="0" w:space="0" w:color="auto"/>
      </w:divBdr>
    </w:div>
    <w:div w:id="1496798759">
      <w:bodyDiv w:val="1"/>
      <w:marLeft w:val="0"/>
      <w:marRight w:val="0"/>
      <w:marTop w:val="0"/>
      <w:marBottom w:val="0"/>
      <w:divBdr>
        <w:top w:val="none" w:sz="0" w:space="0" w:color="auto"/>
        <w:left w:val="none" w:sz="0" w:space="0" w:color="auto"/>
        <w:bottom w:val="none" w:sz="0" w:space="0" w:color="auto"/>
        <w:right w:val="none" w:sz="0" w:space="0" w:color="auto"/>
      </w:divBdr>
    </w:div>
    <w:div w:id="1699043987">
      <w:bodyDiv w:val="1"/>
      <w:marLeft w:val="0"/>
      <w:marRight w:val="0"/>
      <w:marTop w:val="0"/>
      <w:marBottom w:val="0"/>
      <w:divBdr>
        <w:top w:val="none" w:sz="0" w:space="0" w:color="auto"/>
        <w:left w:val="none" w:sz="0" w:space="0" w:color="auto"/>
        <w:bottom w:val="none" w:sz="0" w:space="0" w:color="auto"/>
        <w:right w:val="none" w:sz="0" w:space="0" w:color="auto"/>
      </w:divBdr>
    </w:div>
    <w:div w:id="1714111355">
      <w:bodyDiv w:val="1"/>
      <w:marLeft w:val="0"/>
      <w:marRight w:val="0"/>
      <w:marTop w:val="0"/>
      <w:marBottom w:val="0"/>
      <w:divBdr>
        <w:top w:val="none" w:sz="0" w:space="0" w:color="auto"/>
        <w:left w:val="none" w:sz="0" w:space="0" w:color="auto"/>
        <w:bottom w:val="none" w:sz="0" w:space="0" w:color="auto"/>
        <w:right w:val="none" w:sz="0" w:space="0" w:color="auto"/>
      </w:divBdr>
    </w:div>
    <w:div w:id="1727337554">
      <w:bodyDiv w:val="1"/>
      <w:marLeft w:val="0"/>
      <w:marRight w:val="0"/>
      <w:marTop w:val="0"/>
      <w:marBottom w:val="0"/>
      <w:divBdr>
        <w:top w:val="none" w:sz="0" w:space="0" w:color="auto"/>
        <w:left w:val="none" w:sz="0" w:space="0" w:color="auto"/>
        <w:bottom w:val="none" w:sz="0" w:space="0" w:color="auto"/>
        <w:right w:val="none" w:sz="0" w:space="0" w:color="auto"/>
      </w:divBdr>
    </w:div>
    <w:div w:id="1769543033">
      <w:bodyDiv w:val="1"/>
      <w:marLeft w:val="0"/>
      <w:marRight w:val="0"/>
      <w:marTop w:val="0"/>
      <w:marBottom w:val="0"/>
      <w:divBdr>
        <w:top w:val="none" w:sz="0" w:space="0" w:color="auto"/>
        <w:left w:val="none" w:sz="0" w:space="0" w:color="auto"/>
        <w:bottom w:val="none" w:sz="0" w:space="0" w:color="auto"/>
        <w:right w:val="none" w:sz="0" w:space="0" w:color="auto"/>
      </w:divBdr>
      <w:divsChild>
        <w:div w:id="1448428593">
          <w:marLeft w:val="0"/>
          <w:marRight w:val="0"/>
          <w:marTop w:val="0"/>
          <w:marBottom w:val="0"/>
          <w:divBdr>
            <w:top w:val="none" w:sz="0" w:space="0" w:color="auto"/>
            <w:left w:val="none" w:sz="0" w:space="0" w:color="auto"/>
            <w:bottom w:val="none" w:sz="0" w:space="0" w:color="auto"/>
            <w:right w:val="none" w:sz="0" w:space="0" w:color="auto"/>
          </w:divBdr>
        </w:div>
        <w:div w:id="1036849636">
          <w:marLeft w:val="0"/>
          <w:marRight w:val="0"/>
          <w:marTop w:val="0"/>
          <w:marBottom w:val="0"/>
          <w:divBdr>
            <w:top w:val="none" w:sz="0" w:space="0" w:color="auto"/>
            <w:left w:val="none" w:sz="0" w:space="0" w:color="auto"/>
            <w:bottom w:val="none" w:sz="0" w:space="0" w:color="auto"/>
            <w:right w:val="none" w:sz="0" w:space="0" w:color="auto"/>
          </w:divBdr>
        </w:div>
      </w:divsChild>
    </w:div>
    <w:div w:id="1820071159">
      <w:bodyDiv w:val="1"/>
      <w:marLeft w:val="0"/>
      <w:marRight w:val="0"/>
      <w:marTop w:val="0"/>
      <w:marBottom w:val="0"/>
      <w:divBdr>
        <w:top w:val="none" w:sz="0" w:space="0" w:color="auto"/>
        <w:left w:val="none" w:sz="0" w:space="0" w:color="auto"/>
        <w:bottom w:val="none" w:sz="0" w:space="0" w:color="auto"/>
        <w:right w:val="none" w:sz="0" w:space="0" w:color="auto"/>
      </w:divBdr>
    </w:div>
    <w:div w:id="1820535617">
      <w:bodyDiv w:val="1"/>
      <w:marLeft w:val="0"/>
      <w:marRight w:val="0"/>
      <w:marTop w:val="0"/>
      <w:marBottom w:val="0"/>
      <w:divBdr>
        <w:top w:val="none" w:sz="0" w:space="0" w:color="auto"/>
        <w:left w:val="none" w:sz="0" w:space="0" w:color="auto"/>
        <w:bottom w:val="none" w:sz="0" w:space="0" w:color="auto"/>
        <w:right w:val="none" w:sz="0" w:space="0" w:color="auto"/>
      </w:divBdr>
    </w:div>
    <w:div w:id="1860659123">
      <w:bodyDiv w:val="1"/>
      <w:marLeft w:val="0"/>
      <w:marRight w:val="0"/>
      <w:marTop w:val="0"/>
      <w:marBottom w:val="0"/>
      <w:divBdr>
        <w:top w:val="none" w:sz="0" w:space="0" w:color="auto"/>
        <w:left w:val="none" w:sz="0" w:space="0" w:color="auto"/>
        <w:bottom w:val="none" w:sz="0" w:space="0" w:color="auto"/>
        <w:right w:val="none" w:sz="0" w:space="0" w:color="auto"/>
      </w:divBdr>
    </w:div>
    <w:div w:id="1903783018">
      <w:bodyDiv w:val="1"/>
      <w:marLeft w:val="0"/>
      <w:marRight w:val="0"/>
      <w:marTop w:val="0"/>
      <w:marBottom w:val="0"/>
      <w:divBdr>
        <w:top w:val="none" w:sz="0" w:space="0" w:color="auto"/>
        <w:left w:val="none" w:sz="0" w:space="0" w:color="auto"/>
        <w:bottom w:val="none" w:sz="0" w:space="0" w:color="auto"/>
        <w:right w:val="none" w:sz="0" w:space="0" w:color="auto"/>
      </w:divBdr>
    </w:div>
    <w:div w:id="1986278735">
      <w:bodyDiv w:val="1"/>
      <w:marLeft w:val="0"/>
      <w:marRight w:val="0"/>
      <w:marTop w:val="0"/>
      <w:marBottom w:val="0"/>
      <w:divBdr>
        <w:top w:val="none" w:sz="0" w:space="0" w:color="auto"/>
        <w:left w:val="none" w:sz="0" w:space="0" w:color="auto"/>
        <w:bottom w:val="none" w:sz="0" w:space="0" w:color="auto"/>
        <w:right w:val="none" w:sz="0" w:space="0" w:color="auto"/>
      </w:divBdr>
    </w:div>
    <w:div w:id="1999458780">
      <w:bodyDiv w:val="1"/>
      <w:marLeft w:val="0"/>
      <w:marRight w:val="0"/>
      <w:marTop w:val="0"/>
      <w:marBottom w:val="0"/>
      <w:divBdr>
        <w:top w:val="none" w:sz="0" w:space="0" w:color="auto"/>
        <w:left w:val="none" w:sz="0" w:space="0" w:color="auto"/>
        <w:bottom w:val="none" w:sz="0" w:space="0" w:color="auto"/>
        <w:right w:val="none" w:sz="0" w:space="0" w:color="auto"/>
      </w:divBdr>
    </w:div>
    <w:div w:id="2052340031">
      <w:bodyDiv w:val="1"/>
      <w:marLeft w:val="0"/>
      <w:marRight w:val="0"/>
      <w:marTop w:val="0"/>
      <w:marBottom w:val="0"/>
      <w:divBdr>
        <w:top w:val="none" w:sz="0" w:space="0" w:color="auto"/>
        <w:left w:val="none" w:sz="0" w:space="0" w:color="auto"/>
        <w:bottom w:val="none" w:sz="0" w:space="0" w:color="auto"/>
        <w:right w:val="none" w:sz="0" w:space="0" w:color="auto"/>
      </w:divBdr>
    </w:div>
    <w:div w:id="2111467485">
      <w:bodyDiv w:val="1"/>
      <w:marLeft w:val="0"/>
      <w:marRight w:val="0"/>
      <w:marTop w:val="0"/>
      <w:marBottom w:val="0"/>
      <w:divBdr>
        <w:top w:val="none" w:sz="0" w:space="0" w:color="auto"/>
        <w:left w:val="none" w:sz="0" w:space="0" w:color="auto"/>
        <w:bottom w:val="none" w:sz="0" w:space="0" w:color="auto"/>
        <w:right w:val="none" w:sz="0" w:space="0" w:color="auto"/>
      </w:divBdr>
    </w:div>
    <w:div w:id="2117940343">
      <w:bodyDiv w:val="1"/>
      <w:marLeft w:val="0"/>
      <w:marRight w:val="0"/>
      <w:marTop w:val="0"/>
      <w:marBottom w:val="0"/>
      <w:divBdr>
        <w:top w:val="none" w:sz="0" w:space="0" w:color="auto"/>
        <w:left w:val="none" w:sz="0" w:space="0" w:color="auto"/>
        <w:bottom w:val="none" w:sz="0" w:space="0" w:color="auto"/>
        <w:right w:val="none" w:sz="0" w:space="0" w:color="auto"/>
      </w:divBdr>
    </w:div>
    <w:div w:id="21233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64</Pages>
  <Words>25573</Words>
  <Characters>145767</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№20</Company>
  <LinksUpToDate>false</LinksUpToDate>
  <CharactersWithSpaces>170999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2023-09-18T07:34:00Z</cp:lastPrinted>
  <dcterms:created xsi:type="dcterms:W3CDTF">2020-02-04T06:39:00Z</dcterms:created>
  <dcterms:modified xsi:type="dcterms:W3CDTF">2024-10-11T09:27:00Z</dcterms:modified>
</cp:coreProperties>
</file>